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DDE" w:rsidRPr="00B1449C" w:rsidRDefault="0040406E" w:rsidP="0040406E">
      <w:pPr>
        <w:ind w:leftChars="300" w:left="576"/>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高原町地域包括支援センター運営</w:t>
      </w:r>
      <w:r w:rsidR="005F20BE" w:rsidRPr="00B1449C">
        <w:rPr>
          <w:rFonts w:ascii="ＭＳ ゴシック" w:eastAsia="ＭＳ ゴシック" w:hAnsi="ＭＳ ゴシック" w:hint="eastAsia"/>
          <w:sz w:val="22"/>
          <w:szCs w:val="24"/>
        </w:rPr>
        <w:t>規程</w:t>
      </w:r>
      <w:bookmarkStart w:id="0" w:name="_GoBack"/>
      <w:bookmarkEnd w:id="0"/>
    </w:p>
    <w:p w:rsidR="00B12C4D" w:rsidRPr="00B1449C" w:rsidRDefault="00B12C4D" w:rsidP="006C218D">
      <w:pPr>
        <w:spacing w:beforeLines="50" w:before="162"/>
        <w:rPr>
          <w:rFonts w:ascii="ＭＳ ゴシック" w:eastAsia="ＭＳ ゴシック" w:hAnsi="ＭＳ ゴシック"/>
          <w:sz w:val="22"/>
          <w:szCs w:val="24"/>
        </w:rPr>
      </w:pPr>
      <w:r w:rsidRPr="00B1449C">
        <w:rPr>
          <w:rFonts w:ascii="ＭＳ ゴシック" w:eastAsia="ＭＳ ゴシック" w:hAnsi="ＭＳ ゴシック" w:hint="eastAsia"/>
          <w:sz w:val="22"/>
          <w:szCs w:val="24"/>
        </w:rPr>
        <w:t>（目的）</w:t>
      </w:r>
    </w:p>
    <w:p w:rsidR="006C218D" w:rsidRDefault="005A51A4" w:rsidP="006C218D">
      <w:pPr>
        <w:ind w:leftChars="-1" w:left="-1" w:hanging="1"/>
        <w:rPr>
          <w:rFonts w:ascii="ＭＳ ゴシック" w:eastAsia="ＭＳ ゴシック" w:hAnsi="ＭＳ ゴシック"/>
          <w:sz w:val="22"/>
          <w:szCs w:val="24"/>
        </w:rPr>
      </w:pPr>
      <w:r w:rsidRPr="00B1449C">
        <w:rPr>
          <w:rFonts w:ascii="ＭＳ ゴシック" w:eastAsia="ＭＳ ゴシック" w:hAnsi="ＭＳ ゴシック" w:hint="eastAsia"/>
          <w:sz w:val="22"/>
          <w:szCs w:val="24"/>
        </w:rPr>
        <w:t xml:space="preserve">第１条　</w:t>
      </w:r>
      <w:r w:rsidR="00B12C4D" w:rsidRPr="00B1449C">
        <w:rPr>
          <w:rFonts w:ascii="ＭＳ ゴシック" w:eastAsia="ＭＳ ゴシック" w:hAnsi="ＭＳ ゴシック" w:hint="eastAsia"/>
          <w:sz w:val="22"/>
          <w:szCs w:val="24"/>
        </w:rPr>
        <w:t>この規程は、高原町が開設する高原町地域包括支援センター（以下「センター」とい</w:t>
      </w:r>
    </w:p>
    <w:p w:rsidR="006C218D" w:rsidRDefault="006C218D" w:rsidP="006C218D">
      <w:pPr>
        <w:ind w:leftChars="-1" w:left="-1" w:hanging="1"/>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B12C4D" w:rsidRPr="00B1449C">
        <w:rPr>
          <w:rFonts w:ascii="ＭＳ ゴシック" w:eastAsia="ＭＳ ゴシック" w:hAnsi="ＭＳ ゴシック" w:hint="eastAsia"/>
          <w:sz w:val="22"/>
          <w:szCs w:val="24"/>
        </w:rPr>
        <w:t>う。）の適正な運営を確保するために必要な事項を定めることにより、介護</w:t>
      </w:r>
      <w:r w:rsidR="00E132F3" w:rsidRPr="00B1449C">
        <w:rPr>
          <w:rFonts w:ascii="ＭＳ ゴシック" w:eastAsia="ＭＳ ゴシック" w:hAnsi="ＭＳ ゴシック" w:hint="eastAsia"/>
          <w:sz w:val="22"/>
          <w:szCs w:val="24"/>
        </w:rPr>
        <w:t>予防</w:t>
      </w:r>
      <w:r w:rsidR="00B12C4D" w:rsidRPr="00B1449C">
        <w:rPr>
          <w:rFonts w:ascii="ＭＳ ゴシック" w:eastAsia="ＭＳ ゴシック" w:hAnsi="ＭＳ ゴシック" w:hint="eastAsia"/>
          <w:sz w:val="22"/>
          <w:szCs w:val="24"/>
        </w:rPr>
        <w:t>支援事業（以下</w:t>
      </w:r>
      <w:r>
        <w:rPr>
          <w:rFonts w:ascii="ＭＳ ゴシック" w:eastAsia="ＭＳ ゴシック" w:hAnsi="ＭＳ ゴシック" w:hint="eastAsia"/>
          <w:sz w:val="22"/>
          <w:szCs w:val="24"/>
        </w:rPr>
        <w:t xml:space="preserve">　</w:t>
      </w:r>
    </w:p>
    <w:p w:rsidR="006C218D" w:rsidRDefault="006C218D" w:rsidP="006C218D">
      <w:pPr>
        <w:ind w:leftChars="-1" w:left="-1" w:hanging="1"/>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B12C4D" w:rsidRPr="00B1449C">
        <w:rPr>
          <w:rFonts w:ascii="ＭＳ ゴシック" w:eastAsia="ＭＳ ゴシック" w:hAnsi="ＭＳ ゴシック" w:hint="eastAsia"/>
          <w:sz w:val="22"/>
          <w:szCs w:val="24"/>
        </w:rPr>
        <w:t>「事業」という。）の円滑かつ安定</w:t>
      </w:r>
      <w:r w:rsidR="009E279A" w:rsidRPr="00B1449C">
        <w:rPr>
          <w:rFonts w:ascii="ＭＳ ゴシック" w:eastAsia="ＭＳ ゴシック" w:hAnsi="ＭＳ ゴシック" w:hint="eastAsia"/>
          <w:sz w:val="22"/>
          <w:szCs w:val="24"/>
        </w:rPr>
        <w:t>的</w:t>
      </w:r>
      <w:r w:rsidR="00B12C4D" w:rsidRPr="00B1449C">
        <w:rPr>
          <w:rFonts w:ascii="ＭＳ ゴシック" w:eastAsia="ＭＳ ゴシック" w:hAnsi="ＭＳ ゴシック" w:hint="eastAsia"/>
          <w:sz w:val="22"/>
          <w:szCs w:val="24"/>
        </w:rPr>
        <w:t>な</w:t>
      </w:r>
      <w:r w:rsidR="005A51A4" w:rsidRPr="00B1449C">
        <w:rPr>
          <w:rFonts w:ascii="ＭＳ ゴシック" w:eastAsia="ＭＳ ゴシック" w:hAnsi="ＭＳ ゴシック" w:hint="eastAsia"/>
          <w:sz w:val="22"/>
          <w:szCs w:val="24"/>
        </w:rPr>
        <w:t>推進を図り、もって利用者の立場に立った指定介護予防</w:t>
      </w:r>
    </w:p>
    <w:p w:rsidR="00B12C4D" w:rsidRPr="00B1449C" w:rsidRDefault="006C218D" w:rsidP="006C218D">
      <w:pPr>
        <w:ind w:leftChars="-1" w:left="-1" w:hanging="1"/>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E132F3" w:rsidRPr="00B1449C">
        <w:rPr>
          <w:rFonts w:ascii="ＭＳ ゴシック" w:eastAsia="ＭＳ ゴシック" w:hAnsi="ＭＳ ゴシック" w:hint="eastAsia"/>
          <w:sz w:val="22"/>
          <w:szCs w:val="24"/>
        </w:rPr>
        <w:t>支援</w:t>
      </w:r>
      <w:r w:rsidR="005A51A4" w:rsidRPr="00B1449C">
        <w:rPr>
          <w:rFonts w:ascii="ＭＳ ゴシック" w:eastAsia="ＭＳ ゴシック" w:hAnsi="ＭＳ ゴシック" w:hint="eastAsia"/>
          <w:sz w:val="22"/>
          <w:szCs w:val="24"/>
        </w:rPr>
        <w:t>の提供に資することを目的とする。</w:t>
      </w:r>
    </w:p>
    <w:p w:rsidR="005A51A4" w:rsidRPr="00B1449C" w:rsidRDefault="005A51A4" w:rsidP="006C218D">
      <w:pPr>
        <w:spacing w:beforeLines="50" w:before="162"/>
        <w:ind w:leftChars="-1" w:left="-1" w:hanging="1"/>
        <w:rPr>
          <w:rFonts w:ascii="ＭＳ ゴシック" w:eastAsia="ＭＳ ゴシック" w:hAnsi="ＭＳ ゴシック"/>
          <w:sz w:val="22"/>
          <w:szCs w:val="24"/>
        </w:rPr>
      </w:pPr>
      <w:r w:rsidRPr="00B1449C">
        <w:rPr>
          <w:rFonts w:ascii="ＭＳ ゴシック" w:eastAsia="ＭＳ ゴシック" w:hAnsi="ＭＳ ゴシック" w:hint="eastAsia"/>
          <w:sz w:val="22"/>
          <w:szCs w:val="24"/>
        </w:rPr>
        <w:t>（運営の方針）</w:t>
      </w:r>
    </w:p>
    <w:p w:rsidR="006C218D" w:rsidRDefault="005A51A4" w:rsidP="006C218D">
      <w:pPr>
        <w:ind w:leftChars="-1" w:left="-1" w:hanging="1"/>
        <w:rPr>
          <w:rFonts w:ascii="ＭＳ ゴシック" w:eastAsia="ＭＳ ゴシック" w:hAnsi="ＭＳ ゴシック"/>
          <w:sz w:val="22"/>
          <w:szCs w:val="24"/>
        </w:rPr>
      </w:pPr>
      <w:r w:rsidRPr="00B1449C">
        <w:rPr>
          <w:rFonts w:ascii="ＭＳ ゴシック" w:eastAsia="ＭＳ ゴシック" w:hAnsi="ＭＳ ゴシック" w:hint="eastAsia"/>
          <w:sz w:val="22"/>
          <w:szCs w:val="24"/>
        </w:rPr>
        <w:t>第２条　センターは、利用者が可能な限りその居宅において、自立した日常生活を営むことができ</w:t>
      </w:r>
    </w:p>
    <w:p w:rsidR="006C218D" w:rsidRDefault="006C218D" w:rsidP="006C218D">
      <w:pPr>
        <w:ind w:leftChars="-1" w:left="-1" w:hanging="1"/>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5A51A4" w:rsidRPr="00B1449C">
        <w:rPr>
          <w:rFonts w:ascii="ＭＳ ゴシック" w:eastAsia="ＭＳ ゴシック" w:hAnsi="ＭＳ ゴシック" w:hint="eastAsia"/>
          <w:sz w:val="22"/>
          <w:szCs w:val="24"/>
        </w:rPr>
        <w:t>るよう、利用者の心身の状況、その置かれている環境等に応じて、利用者の選択に基づき、適切</w:t>
      </w:r>
    </w:p>
    <w:p w:rsidR="006C218D" w:rsidRDefault="006C218D" w:rsidP="006C218D">
      <w:pPr>
        <w:ind w:leftChars="-1" w:left="-1" w:hanging="1"/>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5A51A4" w:rsidRPr="00B1449C">
        <w:rPr>
          <w:rFonts w:ascii="ＭＳ ゴシック" w:eastAsia="ＭＳ ゴシック" w:hAnsi="ＭＳ ゴシック" w:hint="eastAsia"/>
          <w:sz w:val="22"/>
          <w:szCs w:val="24"/>
        </w:rPr>
        <w:t>な保健医療サービス及び福祉サービスが総合的かつ効率的に提供されるよう配慮して行うものと</w:t>
      </w:r>
    </w:p>
    <w:p w:rsidR="005A51A4" w:rsidRPr="00B1449C" w:rsidRDefault="006C218D" w:rsidP="006C218D">
      <w:pPr>
        <w:ind w:leftChars="-1" w:left="-1" w:hanging="1"/>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E46586" w:rsidRPr="00B1449C">
        <w:rPr>
          <w:rFonts w:ascii="ＭＳ ゴシック" w:eastAsia="ＭＳ ゴシック" w:hAnsi="ＭＳ ゴシック" w:hint="eastAsia"/>
          <w:sz w:val="22"/>
          <w:szCs w:val="24"/>
        </w:rPr>
        <w:t>する。</w:t>
      </w:r>
    </w:p>
    <w:p w:rsidR="006C218D" w:rsidRDefault="00E46586" w:rsidP="006C218D">
      <w:pPr>
        <w:ind w:leftChars="-1" w:left="-1" w:hanging="1"/>
        <w:rPr>
          <w:rFonts w:ascii="ＭＳ ゴシック" w:eastAsia="ＭＳ ゴシック" w:hAnsi="ＭＳ ゴシック"/>
          <w:sz w:val="22"/>
          <w:szCs w:val="24"/>
        </w:rPr>
      </w:pPr>
      <w:r w:rsidRPr="00B1449C">
        <w:rPr>
          <w:rFonts w:ascii="ＭＳ ゴシック" w:eastAsia="ＭＳ ゴシック" w:hAnsi="ＭＳ ゴシック" w:hint="eastAsia"/>
          <w:sz w:val="22"/>
          <w:szCs w:val="24"/>
        </w:rPr>
        <w:t>２　センターは、利用者の意思及び人格を尊重し、常に利用者の立場に立って、利用者に提供され</w:t>
      </w:r>
    </w:p>
    <w:p w:rsidR="006C218D" w:rsidRDefault="006C218D" w:rsidP="006C218D">
      <w:pPr>
        <w:ind w:leftChars="-1" w:left="-1" w:hanging="1"/>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E46586" w:rsidRPr="00B1449C">
        <w:rPr>
          <w:rFonts w:ascii="ＭＳ ゴシック" w:eastAsia="ＭＳ ゴシック" w:hAnsi="ＭＳ ゴシック" w:hint="eastAsia"/>
          <w:sz w:val="22"/>
          <w:szCs w:val="24"/>
        </w:rPr>
        <w:t>る指定介護予防サービス等（介護保険法（平成９年法律第１２３号）第８条の２第１８項に規定</w:t>
      </w:r>
    </w:p>
    <w:p w:rsidR="006C218D" w:rsidRDefault="006C218D" w:rsidP="006C218D">
      <w:pPr>
        <w:ind w:leftChars="-1" w:left="-1" w:hanging="1"/>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E46586" w:rsidRPr="00B1449C">
        <w:rPr>
          <w:rFonts w:ascii="ＭＳ ゴシック" w:eastAsia="ＭＳ ゴシック" w:hAnsi="ＭＳ ゴシック" w:hint="eastAsia"/>
          <w:sz w:val="22"/>
          <w:szCs w:val="24"/>
        </w:rPr>
        <w:t>する指定介護予防サービス等をいう。）が特定の種類又は特定の介護予防サービス事業者及び地</w:t>
      </w:r>
    </w:p>
    <w:p w:rsidR="00E46586" w:rsidRPr="00B1449C" w:rsidRDefault="006C218D" w:rsidP="006C218D">
      <w:pPr>
        <w:ind w:leftChars="-1" w:left="-1" w:hanging="1"/>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E46586" w:rsidRPr="00B1449C">
        <w:rPr>
          <w:rFonts w:ascii="ＭＳ ゴシック" w:eastAsia="ＭＳ ゴシック" w:hAnsi="ＭＳ ゴシック" w:hint="eastAsia"/>
          <w:sz w:val="22"/>
          <w:szCs w:val="24"/>
        </w:rPr>
        <w:t>域密着型介護予防サービス事業者に不当に偏ることのないよう</w:t>
      </w:r>
      <w:r w:rsidR="00C1383B" w:rsidRPr="00B1449C">
        <w:rPr>
          <w:rFonts w:ascii="ＭＳ ゴシック" w:eastAsia="ＭＳ ゴシック" w:hAnsi="ＭＳ ゴシック" w:hint="eastAsia"/>
          <w:sz w:val="22"/>
          <w:szCs w:val="24"/>
        </w:rPr>
        <w:t>公正中立に行うものとする。</w:t>
      </w:r>
    </w:p>
    <w:p w:rsidR="006C218D" w:rsidRDefault="00C1383B" w:rsidP="006C218D">
      <w:pPr>
        <w:ind w:leftChars="-1" w:left="-1" w:hanging="1"/>
        <w:rPr>
          <w:rFonts w:ascii="ＭＳ ゴシック" w:eastAsia="ＭＳ ゴシック" w:hAnsi="ＭＳ ゴシック"/>
          <w:sz w:val="22"/>
          <w:szCs w:val="24"/>
        </w:rPr>
      </w:pPr>
      <w:r w:rsidRPr="00B1449C">
        <w:rPr>
          <w:rFonts w:ascii="ＭＳ ゴシック" w:eastAsia="ＭＳ ゴシック" w:hAnsi="ＭＳ ゴシック" w:hint="eastAsia"/>
          <w:sz w:val="22"/>
          <w:szCs w:val="24"/>
        </w:rPr>
        <w:t>３　センターは、事業の実施に当たっては、関係市町村、他の指定介護予防支援事業者その他保</w:t>
      </w:r>
    </w:p>
    <w:p w:rsidR="00C1383B" w:rsidRPr="00B1449C" w:rsidRDefault="006C218D" w:rsidP="006C218D">
      <w:pPr>
        <w:ind w:leftChars="-1" w:left="-1" w:hanging="1"/>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C1383B" w:rsidRPr="00B1449C">
        <w:rPr>
          <w:rFonts w:ascii="ＭＳ ゴシック" w:eastAsia="ＭＳ ゴシック" w:hAnsi="ＭＳ ゴシック" w:hint="eastAsia"/>
          <w:sz w:val="22"/>
          <w:szCs w:val="24"/>
        </w:rPr>
        <w:t>健、医療及び福祉サービス機関と連携を図るものとする。</w:t>
      </w:r>
    </w:p>
    <w:p w:rsidR="00C1383B" w:rsidRPr="00B1449C" w:rsidRDefault="00C1383B" w:rsidP="006C218D">
      <w:pPr>
        <w:spacing w:beforeLines="50" w:before="162"/>
        <w:ind w:leftChars="-1" w:left="-1" w:hanging="1"/>
        <w:rPr>
          <w:rFonts w:ascii="ＭＳ ゴシック" w:eastAsia="ＭＳ ゴシック" w:hAnsi="ＭＳ ゴシック"/>
          <w:sz w:val="22"/>
          <w:szCs w:val="24"/>
        </w:rPr>
      </w:pPr>
      <w:r w:rsidRPr="00B1449C">
        <w:rPr>
          <w:rFonts w:ascii="ＭＳ ゴシック" w:eastAsia="ＭＳ ゴシック" w:hAnsi="ＭＳ ゴシック" w:hint="eastAsia"/>
          <w:sz w:val="22"/>
          <w:szCs w:val="24"/>
        </w:rPr>
        <w:t>（センターの名称及び所在地）</w:t>
      </w:r>
    </w:p>
    <w:p w:rsidR="002B3A79" w:rsidRDefault="00C1383B" w:rsidP="006C218D">
      <w:pPr>
        <w:ind w:leftChars="-1" w:left="-1" w:hanging="1"/>
        <w:rPr>
          <w:rFonts w:ascii="ＭＳ ゴシック" w:eastAsia="ＭＳ ゴシック" w:hAnsi="ＭＳ ゴシック"/>
          <w:sz w:val="22"/>
          <w:szCs w:val="24"/>
        </w:rPr>
      </w:pPr>
      <w:r w:rsidRPr="00B1449C">
        <w:rPr>
          <w:rFonts w:ascii="ＭＳ ゴシック" w:eastAsia="ＭＳ ゴシック" w:hAnsi="ＭＳ ゴシック" w:hint="eastAsia"/>
          <w:sz w:val="22"/>
          <w:szCs w:val="24"/>
        </w:rPr>
        <w:t>第</w:t>
      </w:r>
      <w:r w:rsidR="006C218D">
        <w:rPr>
          <w:rFonts w:ascii="ＭＳ ゴシック" w:eastAsia="ＭＳ ゴシック" w:hAnsi="ＭＳ ゴシック" w:hint="eastAsia"/>
          <w:sz w:val="22"/>
          <w:szCs w:val="24"/>
        </w:rPr>
        <w:t>３</w:t>
      </w:r>
      <w:r w:rsidRPr="00B1449C">
        <w:rPr>
          <w:rFonts w:ascii="ＭＳ ゴシック" w:eastAsia="ＭＳ ゴシック" w:hAnsi="ＭＳ ゴシック" w:hint="eastAsia"/>
          <w:sz w:val="22"/>
          <w:szCs w:val="24"/>
        </w:rPr>
        <w:t>条　センターの名称及び所在地は、次のとおりとする。</w:t>
      </w:r>
    </w:p>
    <w:p w:rsidR="002B3A79" w:rsidRDefault="006C218D" w:rsidP="006C218D">
      <w:pPr>
        <w:ind w:leftChars="-1" w:left="-1" w:hanging="1"/>
        <w:rPr>
          <w:rFonts w:ascii="ＭＳ ゴシック" w:eastAsia="ＭＳ ゴシック" w:hAnsi="ＭＳ ゴシック"/>
          <w:sz w:val="22"/>
          <w:szCs w:val="24"/>
        </w:rPr>
      </w:pPr>
      <w:r>
        <w:rPr>
          <w:rFonts w:ascii="ＭＳ ゴシック" w:eastAsia="ＭＳ ゴシック" w:hAnsi="ＭＳ ゴシック" w:hint="eastAsia"/>
          <w:sz w:val="22"/>
          <w:szCs w:val="24"/>
        </w:rPr>
        <w:t>⑴</w:t>
      </w:r>
      <w:r w:rsidR="002B3A79">
        <w:rPr>
          <w:rFonts w:ascii="ＭＳ ゴシック" w:eastAsia="ＭＳ ゴシック" w:hAnsi="ＭＳ ゴシック" w:hint="eastAsia"/>
          <w:sz w:val="22"/>
          <w:szCs w:val="24"/>
        </w:rPr>
        <w:t xml:space="preserve">　</w:t>
      </w:r>
      <w:r w:rsidR="00C1383B" w:rsidRPr="00B1449C">
        <w:rPr>
          <w:rFonts w:ascii="ＭＳ ゴシック" w:eastAsia="ＭＳ ゴシック" w:hAnsi="ＭＳ ゴシック" w:hint="eastAsia"/>
          <w:sz w:val="22"/>
          <w:szCs w:val="24"/>
        </w:rPr>
        <w:t>名　称　高原町地域包括支援センター</w:t>
      </w:r>
    </w:p>
    <w:p w:rsidR="00001979" w:rsidRPr="00B1449C" w:rsidRDefault="006C218D" w:rsidP="006C218D">
      <w:pPr>
        <w:ind w:leftChars="-1" w:left="-1" w:hanging="1"/>
        <w:rPr>
          <w:rFonts w:ascii="ＭＳ ゴシック" w:eastAsia="ＭＳ ゴシック" w:hAnsi="ＭＳ ゴシック"/>
          <w:sz w:val="22"/>
          <w:szCs w:val="24"/>
        </w:rPr>
      </w:pPr>
      <w:r>
        <w:rPr>
          <w:rFonts w:ascii="ＭＳ ゴシック" w:eastAsia="ＭＳ ゴシック" w:hAnsi="ＭＳ ゴシック" w:hint="eastAsia"/>
          <w:sz w:val="22"/>
          <w:szCs w:val="24"/>
        </w:rPr>
        <w:t>⑵</w:t>
      </w:r>
      <w:r w:rsidR="002B3A79">
        <w:rPr>
          <w:rFonts w:ascii="ＭＳ ゴシック" w:eastAsia="ＭＳ ゴシック" w:hAnsi="ＭＳ ゴシック" w:hint="eastAsia"/>
          <w:sz w:val="22"/>
          <w:szCs w:val="24"/>
        </w:rPr>
        <w:t xml:space="preserve">　</w:t>
      </w:r>
      <w:r w:rsidR="00C1383B" w:rsidRPr="00B1449C">
        <w:rPr>
          <w:rFonts w:ascii="ＭＳ ゴシック" w:eastAsia="ＭＳ ゴシック" w:hAnsi="ＭＳ ゴシック" w:hint="eastAsia"/>
          <w:sz w:val="22"/>
          <w:szCs w:val="24"/>
        </w:rPr>
        <w:t>所在地　西諸県郡高原町大字西麓３６０</w:t>
      </w:r>
      <w:r w:rsidR="00001979" w:rsidRPr="00B1449C">
        <w:rPr>
          <w:rFonts w:ascii="ＭＳ ゴシック" w:eastAsia="ＭＳ ゴシック" w:hAnsi="ＭＳ ゴシック" w:hint="eastAsia"/>
          <w:sz w:val="22"/>
          <w:szCs w:val="24"/>
        </w:rPr>
        <w:t>番地１</w:t>
      </w:r>
    </w:p>
    <w:p w:rsidR="00C1383B" w:rsidRPr="00B1449C" w:rsidRDefault="009E279A" w:rsidP="006C218D">
      <w:pPr>
        <w:spacing w:beforeLines="50" w:before="162"/>
        <w:ind w:leftChars="-1" w:left="-1" w:hanging="1"/>
        <w:rPr>
          <w:rFonts w:ascii="ＭＳ ゴシック" w:eastAsia="ＭＳ ゴシック" w:hAnsi="ＭＳ ゴシック"/>
          <w:sz w:val="22"/>
          <w:szCs w:val="24"/>
        </w:rPr>
      </w:pPr>
      <w:r w:rsidRPr="00B1449C">
        <w:rPr>
          <w:rFonts w:ascii="ＭＳ ゴシック" w:eastAsia="ＭＳ ゴシック" w:hAnsi="ＭＳ ゴシック" w:hint="eastAsia"/>
          <w:sz w:val="22"/>
          <w:szCs w:val="24"/>
        </w:rPr>
        <w:t>（職員の職種、員数及び職務</w:t>
      </w:r>
      <w:r w:rsidR="00001979" w:rsidRPr="00B1449C">
        <w:rPr>
          <w:rFonts w:ascii="ＭＳ ゴシック" w:eastAsia="ＭＳ ゴシック" w:hAnsi="ＭＳ ゴシック" w:hint="eastAsia"/>
          <w:sz w:val="22"/>
          <w:szCs w:val="24"/>
        </w:rPr>
        <w:t>内容）</w:t>
      </w:r>
    </w:p>
    <w:p w:rsidR="002B3A79" w:rsidRDefault="00001979" w:rsidP="006C218D">
      <w:pPr>
        <w:ind w:leftChars="-1" w:left="-1" w:hanging="1"/>
        <w:rPr>
          <w:rFonts w:ascii="ＭＳ ゴシック" w:eastAsia="ＭＳ ゴシック" w:hAnsi="ＭＳ ゴシック"/>
          <w:sz w:val="22"/>
          <w:szCs w:val="24"/>
        </w:rPr>
      </w:pPr>
      <w:r w:rsidRPr="00B1449C">
        <w:rPr>
          <w:rFonts w:ascii="ＭＳ ゴシック" w:eastAsia="ＭＳ ゴシック" w:hAnsi="ＭＳ ゴシック" w:hint="eastAsia"/>
          <w:sz w:val="22"/>
          <w:szCs w:val="24"/>
        </w:rPr>
        <w:t>第</w:t>
      </w:r>
      <w:r w:rsidR="006C218D">
        <w:rPr>
          <w:rFonts w:ascii="ＭＳ ゴシック" w:eastAsia="ＭＳ ゴシック" w:hAnsi="ＭＳ ゴシック" w:hint="eastAsia"/>
          <w:sz w:val="22"/>
          <w:szCs w:val="24"/>
        </w:rPr>
        <w:t>４</w:t>
      </w:r>
      <w:r w:rsidRPr="00B1449C">
        <w:rPr>
          <w:rFonts w:ascii="ＭＳ ゴシック" w:eastAsia="ＭＳ ゴシック" w:hAnsi="ＭＳ ゴシック" w:hint="eastAsia"/>
          <w:sz w:val="22"/>
          <w:szCs w:val="24"/>
        </w:rPr>
        <w:t>条　センターに勤務する職員の職種、員数及び職務の内容は、次のとおりとする。</w:t>
      </w:r>
    </w:p>
    <w:p w:rsidR="00001979" w:rsidRPr="00B1449C" w:rsidRDefault="006C218D" w:rsidP="006C218D">
      <w:pPr>
        <w:ind w:leftChars="-1" w:left="-1" w:hanging="1"/>
        <w:rPr>
          <w:rFonts w:ascii="ＭＳ ゴシック" w:eastAsia="ＭＳ ゴシック" w:hAnsi="ＭＳ ゴシック"/>
          <w:sz w:val="22"/>
          <w:szCs w:val="24"/>
        </w:rPr>
      </w:pPr>
      <w:r>
        <w:rPr>
          <w:rFonts w:ascii="ＭＳ ゴシック" w:eastAsia="ＭＳ ゴシック" w:hAnsi="ＭＳ ゴシック" w:hint="eastAsia"/>
          <w:sz w:val="22"/>
          <w:szCs w:val="24"/>
        </w:rPr>
        <w:t>⑴</w:t>
      </w:r>
      <w:r w:rsidR="002B3A79">
        <w:rPr>
          <w:rFonts w:ascii="ＭＳ ゴシック" w:eastAsia="ＭＳ ゴシック" w:hAnsi="ＭＳ ゴシック" w:hint="eastAsia"/>
          <w:sz w:val="22"/>
          <w:szCs w:val="24"/>
        </w:rPr>
        <w:t xml:space="preserve">　</w:t>
      </w:r>
      <w:r w:rsidR="00001979" w:rsidRPr="00B1449C">
        <w:rPr>
          <w:rFonts w:ascii="ＭＳ ゴシック" w:eastAsia="ＭＳ ゴシック" w:hAnsi="ＭＳ ゴシック" w:hint="eastAsia"/>
          <w:sz w:val="22"/>
          <w:szCs w:val="24"/>
        </w:rPr>
        <w:t>管理者　１名</w:t>
      </w:r>
    </w:p>
    <w:p w:rsidR="00440BBF" w:rsidRPr="00B1449C" w:rsidRDefault="006C218D" w:rsidP="006C218D">
      <w:pPr>
        <w:ind w:leftChars="-1" w:left="-1" w:hanging="1"/>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001979" w:rsidRPr="00B1449C">
        <w:rPr>
          <w:rFonts w:ascii="ＭＳ ゴシック" w:eastAsia="ＭＳ ゴシック" w:hAnsi="ＭＳ ゴシック" w:hint="eastAsia"/>
          <w:sz w:val="22"/>
          <w:szCs w:val="24"/>
        </w:rPr>
        <w:t>職員の管理、指定介護予防支援の利用の申し込みに係る調整、業務の実施状況の把握その他の管理を一元的に行う。</w:t>
      </w:r>
    </w:p>
    <w:p w:rsidR="00A91758" w:rsidRPr="00B1449C" w:rsidRDefault="006C218D" w:rsidP="006C218D">
      <w:pPr>
        <w:ind w:leftChars="-1" w:left="-1" w:hanging="1"/>
        <w:rPr>
          <w:rFonts w:ascii="ＭＳ ゴシック" w:eastAsia="ＭＳ ゴシック" w:hAnsi="ＭＳ ゴシック"/>
          <w:sz w:val="22"/>
          <w:szCs w:val="24"/>
        </w:rPr>
      </w:pPr>
      <w:r>
        <w:rPr>
          <w:rFonts w:ascii="ＭＳ ゴシック" w:eastAsia="ＭＳ ゴシック" w:hAnsi="ＭＳ ゴシック" w:hint="eastAsia"/>
          <w:sz w:val="22"/>
          <w:szCs w:val="24"/>
        </w:rPr>
        <w:t>⑵</w:t>
      </w:r>
      <w:r w:rsidR="002B3A79">
        <w:rPr>
          <w:rFonts w:ascii="ＭＳ ゴシック" w:eastAsia="ＭＳ ゴシック" w:hAnsi="ＭＳ ゴシック" w:hint="eastAsia"/>
          <w:sz w:val="22"/>
          <w:szCs w:val="24"/>
        </w:rPr>
        <w:t xml:space="preserve">　</w:t>
      </w:r>
      <w:r w:rsidR="00A91758" w:rsidRPr="00B1449C">
        <w:rPr>
          <w:rFonts w:ascii="ＭＳ ゴシック" w:eastAsia="ＭＳ ゴシック" w:hAnsi="ＭＳ ゴシック" w:hint="eastAsia"/>
          <w:sz w:val="22"/>
          <w:szCs w:val="24"/>
        </w:rPr>
        <w:t>担当職員</w:t>
      </w:r>
    </w:p>
    <w:p w:rsidR="00A91758" w:rsidRPr="00B1449C" w:rsidRDefault="00A91758" w:rsidP="006C218D">
      <w:pPr>
        <w:ind w:leftChars="-1" w:left="-1" w:hanging="1"/>
        <w:rPr>
          <w:rFonts w:ascii="ＭＳ ゴシック" w:eastAsia="ＭＳ ゴシック" w:hAnsi="ＭＳ ゴシック"/>
          <w:sz w:val="22"/>
          <w:szCs w:val="24"/>
        </w:rPr>
      </w:pPr>
      <w:r w:rsidRPr="00B1449C">
        <w:rPr>
          <w:rFonts w:ascii="ＭＳ ゴシック" w:eastAsia="ＭＳ ゴシック" w:hAnsi="ＭＳ ゴシック" w:hint="eastAsia"/>
          <w:sz w:val="22"/>
          <w:szCs w:val="24"/>
        </w:rPr>
        <w:t>ア　保健師　１名</w:t>
      </w:r>
    </w:p>
    <w:p w:rsidR="00A91758" w:rsidRPr="00B1449C" w:rsidRDefault="00A91758" w:rsidP="006C218D">
      <w:pPr>
        <w:ind w:leftChars="-1" w:left="-1" w:hanging="1"/>
        <w:rPr>
          <w:rFonts w:ascii="ＭＳ ゴシック" w:eastAsia="ＭＳ ゴシック" w:hAnsi="ＭＳ ゴシック"/>
          <w:sz w:val="22"/>
          <w:szCs w:val="24"/>
        </w:rPr>
      </w:pPr>
      <w:r w:rsidRPr="00B1449C">
        <w:rPr>
          <w:rFonts w:ascii="ＭＳ ゴシック" w:eastAsia="ＭＳ ゴシック" w:hAnsi="ＭＳ ゴシック" w:hint="eastAsia"/>
          <w:sz w:val="22"/>
          <w:szCs w:val="24"/>
        </w:rPr>
        <w:t>イ　介護支援専門員　１名</w:t>
      </w:r>
    </w:p>
    <w:p w:rsidR="00DB6C42" w:rsidRPr="00B1449C" w:rsidRDefault="00DB6C42" w:rsidP="006C218D">
      <w:pPr>
        <w:ind w:leftChars="-1" w:left="-1" w:hanging="1"/>
        <w:rPr>
          <w:rFonts w:ascii="ＭＳ ゴシック" w:eastAsia="ＭＳ ゴシック" w:hAnsi="ＭＳ ゴシック"/>
          <w:sz w:val="22"/>
          <w:szCs w:val="24"/>
        </w:rPr>
      </w:pPr>
      <w:r w:rsidRPr="00B1449C">
        <w:rPr>
          <w:rFonts w:ascii="ＭＳ ゴシック" w:eastAsia="ＭＳ ゴシック" w:hAnsi="ＭＳ ゴシック" w:hint="eastAsia"/>
          <w:sz w:val="22"/>
          <w:szCs w:val="24"/>
        </w:rPr>
        <w:t>ウ　社会福祉士　１名</w:t>
      </w:r>
    </w:p>
    <w:p w:rsidR="00DB6C42" w:rsidRPr="00B1449C" w:rsidRDefault="00DB6C42" w:rsidP="006C218D">
      <w:pPr>
        <w:ind w:leftChars="-1" w:left="-1" w:hanging="1"/>
        <w:rPr>
          <w:rFonts w:ascii="ＭＳ ゴシック" w:eastAsia="ＭＳ ゴシック" w:hAnsi="ＭＳ ゴシック"/>
          <w:sz w:val="22"/>
          <w:szCs w:val="24"/>
        </w:rPr>
      </w:pPr>
      <w:r w:rsidRPr="00B1449C">
        <w:rPr>
          <w:rFonts w:ascii="ＭＳ ゴシック" w:eastAsia="ＭＳ ゴシック" w:hAnsi="ＭＳ ゴシック" w:hint="eastAsia"/>
          <w:sz w:val="22"/>
          <w:szCs w:val="24"/>
        </w:rPr>
        <w:t>エ　その他指定介護予防支援に関する知識を有する職員</w:t>
      </w:r>
    </w:p>
    <w:p w:rsidR="002B3A79" w:rsidRDefault="006C218D" w:rsidP="006C218D">
      <w:pPr>
        <w:ind w:leftChars="-1" w:left="-1" w:hanging="1"/>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DB6C42" w:rsidRPr="00B1449C">
        <w:rPr>
          <w:rFonts w:ascii="ＭＳ ゴシック" w:eastAsia="ＭＳ ゴシック" w:hAnsi="ＭＳ ゴシック" w:hint="eastAsia"/>
          <w:sz w:val="22"/>
          <w:szCs w:val="24"/>
        </w:rPr>
        <w:t>指定介護予防支援の業務を行う。</w:t>
      </w:r>
    </w:p>
    <w:p w:rsidR="00DB6C42" w:rsidRPr="00B1449C" w:rsidRDefault="006C218D" w:rsidP="006C218D">
      <w:pPr>
        <w:ind w:leftChars="-1" w:left="-1" w:hanging="1"/>
        <w:rPr>
          <w:rFonts w:ascii="ＭＳ ゴシック" w:eastAsia="ＭＳ ゴシック" w:hAnsi="ＭＳ ゴシック"/>
          <w:sz w:val="22"/>
          <w:szCs w:val="24"/>
        </w:rPr>
      </w:pPr>
      <w:r>
        <w:rPr>
          <w:rFonts w:ascii="ＭＳ ゴシック" w:eastAsia="ＭＳ ゴシック" w:hAnsi="ＭＳ ゴシック" w:hint="eastAsia"/>
          <w:sz w:val="22"/>
          <w:szCs w:val="24"/>
        </w:rPr>
        <w:t>⑶</w:t>
      </w:r>
      <w:r w:rsidR="002B3A79">
        <w:rPr>
          <w:rFonts w:ascii="ＭＳ ゴシック" w:eastAsia="ＭＳ ゴシック" w:hAnsi="ＭＳ ゴシック" w:hint="eastAsia"/>
          <w:sz w:val="22"/>
          <w:szCs w:val="24"/>
        </w:rPr>
        <w:t xml:space="preserve">　</w:t>
      </w:r>
      <w:r w:rsidR="00DB6C42" w:rsidRPr="00B1449C">
        <w:rPr>
          <w:rFonts w:ascii="ＭＳ ゴシック" w:eastAsia="ＭＳ ゴシック" w:hAnsi="ＭＳ ゴシック" w:hint="eastAsia"/>
          <w:sz w:val="22"/>
          <w:szCs w:val="24"/>
        </w:rPr>
        <w:t>事務職員　若干名</w:t>
      </w:r>
    </w:p>
    <w:p w:rsidR="00DB6C42" w:rsidRPr="00B1449C" w:rsidRDefault="006C218D" w:rsidP="006C218D">
      <w:pPr>
        <w:pStyle w:val="af1"/>
        <w:ind w:leftChars="-1" w:left="-1" w:hanging="1"/>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DB6C42" w:rsidRPr="00B1449C">
        <w:rPr>
          <w:rFonts w:ascii="ＭＳ ゴシック" w:eastAsia="ＭＳ ゴシック" w:hAnsi="ＭＳ ゴシック" w:hint="eastAsia"/>
          <w:sz w:val="22"/>
          <w:szCs w:val="24"/>
        </w:rPr>
        <w:t>庶務、会計等必要な事務を行う。</w:t>
      </w:r>
    </w:p>
    <w:p w:rsidR="00DB6C42" w:rsidRPr="00B1449C" w:rsidRDefault="00DB6C42" w:rsidP="006C218D">
      <w:pPr>
        <w:spacing w:beforeLines="50" w:before="162"/>
        <w:ind w:leftChars="-1" w:left="-1" w:hanging="1"/>
        <w:rPr>
          <w:rFonts w:ascii="ＭＳ ゴシック" w:eastAsia="ＭＳ ゴシック" w:hAnsi="ＭＳ ゴシック"/>
          <w:sz w:val="22"/>
          <w:szCs w:val="24"/>
        </w:rPr>
      </w:pPr>
      <w:r w:rsidRPr="00B1449C">
        <w:rPr>
          <w:rFonts w:ascii="ＭＳ ゴシック" w:eastAsia="ＭＳ ゴシック" w:hAnsi="ＭＳ ゴシック" w:hint="eastAsia"/>
          <w:sz w:val="22"/>
          <w:szCs w:val="24"/>
        </w:rPr>
        <w:t>（運営日及び運営時間）</w:t>
      </w:r>
    </w:p>
    <w:p w:rsidR="006C218D" w:rsidRDefault="00C03700" w:rsidP="006C218D">
      <w:pPr>
        <w:ind w:leftChars="-1" w:left="-1" w:hanging="1"/>
        <w:rPr>
          <w:rFonts w:ascii="ＭＳ ゴシック" w:eastAsia="ＭＳ ゴシック" w:hAnsi="ＭＳ ゴシック"/>
          <w:sz w:val="22"/>
          <w:szCs w:val="24"/>
        </w:rPr>
      </w:pPr>
      <w:r w:rsidRPr="00B1449C">
        <w:rPr>
          <w:rFonts w:ascii="ＭＳ ゴシック" w:eastAsia="ＭＳ ゴシック" w:hAnsi="ＭＳ ゴシック" w:hint="eastAsia"/>
          <w:sz w:val="22"/>
          <w:szCs w:val="24"/>
        </w:rPr>
        <w:t>第５</w:t>
      </w:r>
      <w:r w:rsidR="00DB6C42" w:rsidRPr="00B1449C">
        <w:rPr>
          <w:rFonts w:ascii="ＭＳ ゴシック" w:eastAsia="ＭＳ ゴシック" w:hAnsi="ＭＳ ゴシック" w:hint="eastAsia"/>
          <w:sz w:val="22"/>
          <w:szCs w:val="24"/>
        </w:rPr>
        <w:t>条　センターの運営日及び運営時間は、次のとおりとする。ただし、町長が特に必要があると</w:t>
      </w:r>
    </w:p>
    <w:p w:rsidR="002B3A79" w:rsidRDefault="006C218D" w:rsidP="006C218D">
      <w:pPr>
        <w:ind w:leftChars="-1" w:left="-1" w:hanging="1"/>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DB6C42" w:rsidRPr="00B1449C">
        <w:rPr>
          <w:rFonts w:ascii="ＭＳ ゴシック" w:eastAsia="ＭＳ ゴシック" w:hAnsi="ＭＳ ゴシック" w:hint="eastAsia"/>
          <w:sz w:val="22"/>
          <w:szCs w:val="24"/>
        </w:rPr>
        <w:t>認めたときは、この限りでない。</w:t>
      </w:r>
    </w:p>
    <w:p w:rsidR="006C218D" w:rsidRDefault="002B3A79" w:rsidP="006C218D">
      <w:pPr>
        <w:ind w:leftChars="-1" w:left="-1" w:hanging="1"/>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⑴　</w:t>
      </w:r>
      <w:r w:rsidR="005E5203" w:rsidRPr="002B3A79">
        <w:rPr>
          <w:rFonts w:ascii="ＭＳ ゴシック" w:eastAsia="ＭＳ ゴシック" w:hAnsi="ＭＳ ゴシック" w:hint="eastAsia"/>
          <w:sz w:val="22"/>
          <w:szCs w:val="24"/>
        </w:rPr>
        <w:t>運営日　月曜日から金曜日まで。ただし、国民の祝日に関する法律（昭和</w:t>
      </w:r>
      <w:r w:rsidR="006C218D">
        <w:rPr>
          <w:rFonts w:ascii="ＭＳ ゴシック" w:eastAsia="ＭＳ ゴシック" w:hAnsi="ＭＳ ゴシック" w:hint="eastAsia"/>
          <w:sz w:val="22"/>
          <w:szCs w:val="24"/>
        </w:rPr>
        <w:t>23</w:t>
      </w:r>
      <w:r w:rsidR="005E5203" w:rsidRPr="002B3A79">
        <w:rPr>
          <w:rFonts w:ascii="ＭＳ ゴシック" w:eastAsia="ＭＳ ゴシック" w:hAnsi="ＭＳ ゴシック" w:hint="eastAsia"/>
          <w:sz w:val="22"/>
          <w:szCs w:val="24"/>
        </w:rPr>
        <w:t>年法律第</w:t>
      </w:r>
      <w:r w:rsidR="006C218D">
        <w:rPr>
          <w:rFonts w:ascii="ＭＳ ゴシック" w:eastAsia="ＭＳ ゴシック" w:hAnsi="ＭＳ ゴシック" w:hint="eastAsia"/>
          <w:sz w:val="22"/>
          <w:szCs w:val="24"/>
        </w:rPr>
        <w:t>178</w:t>
      </w:r>
    </w:p>
    <w:p w:rsidR="002B3A79" w:rsidRDefault="006C218D" w:rsidP="006C218D">
      <w:pPr>
        <w:ind w:leftChars="-1" w:left="-1" w:hanging="1"/>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5E5203" w:rsidRPr="002B3A79">
        <w:rPr>
          <w:rFonts w:ascii="ＭＳ ゴシック" w:eastAsia="ＭＳ ゴシック" w:hAnsi="ＭＳ ゴシック" w:hint="eastAsia"/>
          <w:sz w:val="22"/>
          <w:szCs w:val="24"/>
        </w:rPr>
        <w:t>号）に規定する祝日及び</w:t>
      </w:r>
      <w:r>
        <w:rPr>
          <w:rFonts w:ascii="ＭＳ ゴシック" w:eastAsia="ＭＳ ゴシック" w:hAnsi="ＭＳ ゴシック" w:hint="eastAsia"/>
          <w:sz w:val="22"/>
          <w:szCs w:val="24"/>
        </w:rPr>
        <w:t>12</w:t>
      </w:r>
      <w:r w:rsidR="005E5203" w:rsidRPr="002B3A79">
        <w:rPr>
          <w:rFonts w:ascii="ＭＳ ゴシック" w:eastAsia="ＭＳ ゴシック" w:hAnsi="ＭＳ ゴシック" w:hint="eastAsia"/>
          <w:sz w:val="22"/>
          <w:szCs w:val="24"/>
        </w:rPr>
        <w:t>月</w:t>
      </w:r>
      <w:r>
        <w:rPr>
          <w:rFonts w:ascii="ＭＳ ゴシック" w:eastAsia="ＭＳ ゴシック" w:hAnsi="ＭＳ ゴシック" w:hint="eastAsia"/>
          <w:sz w:val="22"/>
          <w:szCs w:val="24"/>
        </w:rPr>
        <w:t>29</w:t>
      </w:r>
      <w:r w:rsidR="005E5203" w:rsidRPr="002B3A79">
        <w:rPr>
          <w:rFonts w:ascii="ＭＳ ゴシック" w:eastAsia="ＭＳ ゴシック" w:hAnsi="ＭＳ ゴシック" w:hint="eastAsia"/>
          <w:sz w:val="22"/>
          <w:szCs w:val="24"/>
        </w:rPr>
        <w:t>日から翌年の１月３日までを除く。</w:t>
      </w:r>
    </w:p>
    <w:p w:rsidR="005E5203" w:rsidRPr="00B1449C" w:rsidRDefault="002B3A79" w:rsidP="006C218D">
      <w:pPr>
        <w:ind w:leftChars="-1" w:left="-1" w:hanging="1"/>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⑵　</w:t>
      </w:r>
      <w:r w:rsidR="005E5203" w:rsidRPr="00B1449C">
        <w:rPr>
          <w:rFonts w:ascii="ＭＳ ゴシック" w:eastAsia="ＭＳ ゴシック" w:hAnsi="ＭＳ ゴシック" w:hint="eastAsia"/>
          <w:sz w:val="22"/>
          <w:szCs w:val="24"/>
        </w:rPr>
        <w:t>運営時間　午前８時</w:t>
      </w:r>
      <w:r w:rsidR="006C218D">
        <w:rPr>
          <w:rFonts w:ascii="ＭＳ ゴシック" w:eastAsia="ＭＳ ゴシック" w:hAnsi="ＭＳ ゴシック" w:hint="eastAsia"/>
          <w:sz w:val="22"/>
          <w:szCs w:val="24"/>
        </w:rPr>
        <w:t>30</w:t>
      </w:r>
      <w:r w:rsidR="005E5203" w:rsidRPr="00B1449C">
        <w:rPr>
          <w:rFonts w:ascii="ＭＳ ゴシック" w:eastAsia="ＭＳ ゴシック" w:hAnsi="ＭＳ ゴシック" w:hint="eastAsia"/>
          <w:sz w:val="22"/>
          <w:szCs w:val="24"/>
        </w:rPr>
        <w:t>分から午後５時</w:t>
      </w:r>
      <w:r w:rsidR="006C218D">
        <w:rPr>
          <w:rFonts w:ascii="ＭＳ ゴシック" w:eastAsia="ＭＳ ゴシック" w:hAnsi="ＭＳ ゴシック" w:hint="eastAsia"/>
          <w:sz w:val="22"/>
          <w:szCs w:val="24"/>
        </w:rPr>
        <w:t>15</w:t>
      </w:r>
      <w:r w:rsidR="005E5203" w:rsidRPr="00B1449C">
        <w:rPr>
          <w:rFonts w:ascii="ＭＳ ゴシック" w:eastAsia="ＭＳ ゴシック" w:hAnsi="ＭＳ ゴシック" w:hint="eastAsia"/>
          <w:sz w:val="22"/>
          <w:szCs w:val="24"/>
        </w:rPr>
        <w:t>分まで</w:t>
      </w:r>
    </w:p>
    <w:p w:rsidR="005F20BE" w:rsidRPr="00B1449C" w:rsidRDefault="009E279A" w:rsidP="006C218D">
      <w:pPr>
        <w:ind w:leftChars="-1" w:left="-1" w:hanging="1"/>
        <w:rPr>
          <w:rFonts w:ascii="ＭＳ ゴシック" w:eastAsia="ＭＳ ゴシック" w:hAnsi="ＭＳ ゴシック"/>
          <w:sz w:val="22"/>
          <w:szCs w:val="24"/>
        </w:rPr>
      </w:pPr>
      <w:r w:rsidRPr="00B1449C">
        <w:rPr>
          <w:rFonts w:ascii="ＭＳ ゴシック" w:eastAsia="ＭＳ ゴシック" w:hAnsi="ＭＳ ゴシック" w:hint="eastAsia"/>
          <w:sz w:val="22"/>
          <w:szCs w:val="24"/>
        </w:rPr>
        <w:lastRenderedPageBreak/>
        <w:t>（指定介護予防支援の提供方法</w:t>
      </w:r>
      <w:r w:rsidR="005F20BE" w:rsidRPr="00B1449C">
        <w:rPr>
          <w:rFonts w:ascii="ＭＳ ゴシック" w:eastAsia="ＭＳ ゴシック" w:hAnsi="ＭＳ ゴシック" w:hint="eastAsia"/>
          <w:sz w:val="22"/>
          <w:szCs w:val="24"/>
        </w:rPr>
        <w:t>等）</w:t>
      </w:r>
    </w:p>
    <w:p w:rsidR="006C218D" w:rsidRDefault="005F20BE" w:rsidP="006C218D">
      <w:pPr>
        <w:ind w:leftChars="-1" w:left="-1" w:hanging="1"/>
        <w:rPr>
          <w:rFonts w:ascii="ＭＳ ゴシック" w:eastAsia="ＭＳ ゴシック" w:hAnsi="ＭＳ ゴシック"/>
          <w:sz w:val="22"/>
          <w:szCs w:val="24"/>
        </w:rPr>
      </w:pPr>
      <w:r w:rsidRPr="00B1449C">
        <w:rPr>
          <w:rFonts w:ascii="ＭＳ ゴシック" w:eastAsia="ＭＳ ゴシック" w:hAnsi="ＭＳ ゴシック" w:hint="eastAsia"/>
          <w:sz w:val="22"/>
          <w:szCs w:val="24"/>
        </w:rPr>
        <w:t>第</w:t>
      </w:r>
      <w:r w:rsidR="006C218D">
        <w:rPr>
          <w:rFonts w:ascii="ＭＳ ゴシック" w:eastAsia="ＭＳ ゴシック" w:hAnsi="ＭＳ ゴシック" w:hint="eastAsia"/>
          <w:sz w:val="22"/>
          <w:szCs w:val="24"/>
        </w:rPr>
        <w:t>６</w:t>
      </w:r>
      <w:r w:rsidRPr="00B1449C">
        <w:rPr>
          <w:rFonts w:ascii="ＭＳ ゴシック" w:eastAsia="ＭＳ ゴシック" w:hAnsi="ＭＳ ゴシック" w:hint="eastAsia"/>
          <w:sz w:val="22"/>
          <w:szCs w:val="24"/>
        </w:rPr>
        <w:t>条　指定介護予防支援の提供方法及び内容は、指定介護予防支援等の事業の人員及び運営並び</w:t>
      </w:r>
    </w:p>
    <w:p w:rsidR="006C218D" w:rsidRDefault="006C218D" w:rsidP="006C218D">
      <w:pPr>
        <w:ind w:leftChars="-1" w:left="-1" w:hanging="1"/>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5F20BE" w:rsidRPr="00B1449C">
        <w:rPr>
          <w:rFonts w:ascii="ＭＳ ゴシック" w:eastAsia="ＭＳ ゴシック" w:hAnsi="ＭＳ ゴシック" w:hint="eastAsia"/>
          <w:sz w:val="22"/>
          <w:szCs w:val="24"/>
        </w:rPr>
        <w:t>に指定介護予防支援等に係る介護予防のための効果的な支援の方法に関する基準（平成</w:t>
      </w:r>
      <w:r>
        <w:rPr>
          <w:rFonts w:ascii="ＭＳ ゴシック" w:eastAsia="ＭＳ ゴシック" w:hAnsi="ＭＳ ゴシック" w:hint="eastAsia"/>
          <w:sz w:val="22"/>
          <w:szCs w:val="24"/>
        </w:rPr>
        <w:t>18</w:t>
      </w:r>
      <w:r w:rsidR="005F20BE" w:rsidRPr="00B1449C">
        <w:rPr>
          <w:rFonts w:ascii="ＭＳ ゴシック" w:eastAsia="ＭＳ ゴシック" w:hAnsi="ＭＳ ゴシック" w:hint="eastAsia"/>
          <w:sz w:val="22"/>
          <w:szCs w:val="24"/>
        </w:rPr>
        <w:t>年厚</w:t>
      </w:r>
    </w:p>
    <w:p w:rsidR="005F20BE" w:rsidRPr="00B1449C" w:rsidRDefault="006C218D" w:rsidP="006C218D">
      <w:pPr>
        <w:ind w:leftChars="-1" w:left="-1" w:hanging="1"/>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5F20BE" w:rsidRPr="00B1449C">
        <w:rPr>
          <w:rFonts w:ascii="ＭＳ ゴシック" w:eastAsia="ＭＳ ゴシック" w:hAnsi="ＭＳ ゴシック" w:hint="eastAsia"/>
          <w:sz w:val="22"/>
          <w:szCs w:val="24"/>
        </w:rPr>
        <w:t>生労働省</w:t>
      </w:r>
      <w:r w:rsidRPr="006C218D">
        <w:rPr>
          <w:rFonts w:ascii="ＭＳ ゴシック" w:eastAsia="ＭＳ ゴシック" w:hAnsi="ＭＳ ゴシック" w:hint="eastAsia"/>
          <w:sz w:val="22"/>
          <w:szCs w:val="24"/>
          <w:u w:val="single"/>
        </w:rPr>
        <w:t>令</w:t>
      </w:r>
      <w:r w:rsidR="005F20BE" w:rsidRPr="00B1449C">
        <w:rPr>
          <w:rFonts w:ascii="ＭＳ ゴシック" w:eastAsia="ＭＳ ゴシック" w:hAnsi="ＭＳ ゴシック" w:hint="eastAsia"/>
          <w:sz w:val="22"/>
          <w:szCs w:val="24"/>
        </w:rPr>
        <w:t>第</w:t>
      </w:r>
      <w:r>
        <w:rPr>
          <w:rFonts w:ascii="ＭＳ ゴシック" w:eastAsia="ＭＳ ゴシック" w:hAnsi="ＭＳ ゴシック" w:hint="eastAsia"/>
          <w:sz w:val="22"/>
          <w:szCs w:val="24"/>
        </w:rPr>
        <w:t>37</w:t>
      </w:r>
      <w:r w:rsidR="005F20BE" w:rsidRPr="00B1449C">
        <w:rPr>
          <w:rFonts w:ascii="ＭＳ ゴシック" w:eastAsia="ＭＳ ゴシック" w:hAnsi="ＭＳ ゴシック" w:hint="eastAsia"/>
          <w:sz w:val="22"/>
          <w:szCs w:val="24"/>
        </w:rPr>
        <w:t>号）第</w:t>
      </w:r>
      <w:r>
        <w:rPr>
          <w:rFonts w:ascii="ＭＳ ゴシック" w:eastAsia="ＭＳ ゴシック" w:hAnsi="ＭＳ ゴシック" w:hint="eastAsia"/>
          <w:sz w:val="22"/>
          <w:szCs w:val="24"/>
        </w:rPr>
        <w:t>29</w:t>
      </w:r>
      <w:r w:rsidR="005F20BE" w:rsidRPr="00B1449C">
        <w:rPr>
          <w:rFonts w:ascii="ＭＳ ゴシック" w:eastAsia="ＭＳ ゴシック" w:hAnsi="ＭＳ ゴシック" w:hint="eastAsia"/>
          <w:sz w:val="22"/>
          <w:szCs w:val="24"/>
        </w:rPr>
        <w:t>条から第</w:t>
      </w:r>
      <w:r>
        <w:rPr>
          <w:rFonts w:ascii="ＭＳ ゴシック" w:eastAsia="ＭＳ ゴシック" w:hAnsi="ＭＳ ゴシック" w:hint="eastAsia"/>
          <w:sz w:val="22"/>
          <w:szCs w:val="24"/>
        </w:rPr>
        <w:t>31</w:t>
      </w:r>
      <w:r w:rsidR="005F20BE" w:rsidRPr="00B1449C">
        <w:rPr>
          <w:rFonts w:ascii="ＭＳ ゴシック" w:eastAsia="ＭＳ ゴシック" w:hAnsi="ＭＳ ゴシック" w:hint="eastAsia"/>
          <w:sz w:val="22"/>
          <w:szCs w:val="24"/>
        </w:rPr>
        <w:t>条までの規定により行うものとする。</w:t>
      </w:r>
    </w:p>
    <w:p w:rsidR="005F20BE" w:rsidRPr="00B1449C" w:rsidRDefault="005F20BE" w:rsidP="006C218D">
      <w:pPr>
        <w:spacing w:beforeLines="50" w:before="162"/>
        <w:ind w:leftChars="-1" w:left="-1" w:hanging="1"/>
        <w:rPr>
          <w:rFonts w:ascii="ＭＳ ゴシック" w:eastAsia="ＭＳ ゴシック" w:hAnsi="ＭＳ ゴシック"/>
          <w:sz w:val="22"/>
          <w:szCs w:val="24"/>
        </w:rPr>
      </w:pPr>
      <w:r w:rsidRPr="00B1449C">
        <w:rPr>
          <w:rFonts w:ascii="ＭＳ ゴシック" w:eastAsia="ＭＳ ゴシック" w:hAnsi="ＭＳ ゴシック" w:hint="eastAsia"/>
          <w:sz w:val="22"/>
          <w:szCs w:val="24"/>
        </w:rPr>
        <w:t>（利用料の額）</w:t>
      </w:r>
    </w:p>
    <w:p w:rsidR="006C218D" w:rsidRDefault="005F20BE" w:rsidP="006C218D">
      <w:pPr>
        <w:ind w:leftChars="-1" w:left="-1" w:hanging="1"/>
        <w:rPr>
          <w:rFonts w:ascii="ＭＳ ゴシック" w:eastAsia="ＭＳ ゴシック" w:hAnsi="ＭＳ ゴシック"/>
          <w:sz w:val="22"/>
          <w:szCs w:val="24"/>
        </w:rPr>
      </w:pPr>
      <w:r w:rsidRPr="00B1449C">
        <w:rPr>
          <w:rFonts w:ascii="ＭＳ ゴシック" w:eastAsia="ＭＳ ゴシック" w:hAnsi="ＭＳ ゴシック" w:hint="eastAsia"/>
          <w:sz w:val="22"/>
          <w:szCs w:val="24"/>
        </w:rPr>
        <w:t>第</w:t>
      </w:r>
      <w:r w:rsidR="006C218D">
        <w:rPr>
          <w:rFonts w:ascii="ＭＳ ゴシック" w:eastAsia="ＭＳ ゴシック" w:hAnsi="ＭＳ ゴシック" w:hint="eastAsia"/>
          <w:sz w:val="22"/>
          <w:szCs w:val="24"/>
        </w:rPr>
        <w:t>７</w:t>
      </w:r>
      <w:r w:rsidRPr="00B1449C">
        <w:rPr>
          <w:rFonts w:ascii="ＭＳ ゴシック" w:eastAsia="ＭＳ ゴシック" w:hAnsi="ＭＳ ゴシック" w:hint="eastAsia"/>
          <w:sz w:val="22"/>
          <w:szCs w:val="24"/>
        </w:rPr>
        <w:t>条　指定介護予防支援の利用料の額は、</w:t>
      </w:r>
      <w:r w:rsidR="00BC516A" w:rsidRPr="00B1449C">
        <w:rPr>
          <w:rFonts w:ascii="ＭＳ ゴシック" w:eastAsia="ＭＳ ゴシック" w:hAnsi="ＭＳ ゴシック" w:hint="eastAsia"/>
          <w:sz w:val="22"/>
          <w:szCs w:val="24"/>
        </w:rPr>
        <w:t>指定介護予防サービスに要する費用の額の算定に関す</w:t>
      </w:r>
    </w:p>
    <w:p w:rsidR="005F20BE" w:rsidRPr="00B1449C" w:rsidRDefault="006C218D" w:rsidP="006C218D">
      <w:pPr>
        <w:ind w:leftChars="-1" w:left="-1" w:hanging="1"/>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BC516A" w:rsidRPr="00B1449C">
        <w:rPr>
          <w:rFonts w:ascii="ＭＳ ゴシック" w:eastAsia="ＭＳ ゴシック" w:hAnsi="ＭＳ ゴシック" w:hint="eastAsia"/>
          <w:sz w:val="22"/>
          <w:szCs w:val="24"/>
        </w:rPr>
        <w:t>る基準（平</w:t>
      </w:r>
      <w:r>
        <w:rPr>
          <w:rFonts w:ascii="ＭＳ ゴシック" w:eastAsia="ＭＳ ゴシック" w:hAnsi="ＭＳ ゴシック" w:hint="eastAsia"/>
          <w:sz w:val="22"/>
          <w:szCs w:val="24"/>
        </w:rPr>
        <w:t>18</w:t>
      </w:r>
      <w:r w:rsidR="00BC516A" w:rsidRPr="00B1449C">
        <w:rPr>
          <w:rFonts w:ascii="ＭＳ ゴシック" w:eastAsia="ＭＳ ゴシック" w:hAnsi="ＭＳ ゴシック" w:hint="eastAsia"/>
          <w:sz w:val="22"/>
          <w:szCs w:val="24"/>
        </w:rPr>
        <w:t>年厚生労働省告示第</w:t>
      </w:r>
      <w:r>
        <w:rPr>
          <w:rFonts w:ascii="ＭＳ ゴシック" w:eastAsia="ＭＳ ゴシック" w:hAnsi="ＭＳ ゴシック" w:hint="eastAsia"/>
          <w:sz w:val="22"/>
          <w:szCs w:val="24"/>
        </w:rPr>
        <w:t>127</w:t>
      </w:r>
      <w:r w:rsidR="00BC516A" w:rsidRPr="00B1449C">
        <w:rPr>
          <w:rFonts w:ascii="ＭＳ ゴシック" w:eastAsia="ＭＳ ゴシック" w:hAnsi="ＭＳ ゴシック" w:hint="eastAsia"/>
          <w:sz w:val="22"/>
          <w:szCs w:val="24"/>
        </w:rPr>
        <w:t>号）によるものとする。</w:t>
      </w:r>
    </w:p>
    <w:p w:rsidR="00BC516A" w:rsidRPr="00B1449C" w:rsidRDefault="00BC516A" w:rsidP="006C218D">
      <w:pPr>
        <w:spacing w:beforeLines="50" w:before="162"/>
        <w:ind w:leftChars="-1" w:left="-1" w:hanging="1"/>
        <w:rPr>
          <w:rFonts w:ascii="ＭＳ ゴシック" w:eastAsia="ＭＳ ゴシック" w:hAnsi="ＭＳ ゴシック"/>
          <w:sz w:val="22"/>
          <w:szCs w:val="24"/>
        </w:rPr>
      </w:pPr>
      <w:r w:rsidRPr="00B1449C">
        <w:rPr>
          <w:rFonts w:ascii="ＭＳ ゴシック" w:eastAsia="ＭＳ ゴシック" w:hAnsi="ＭＳ ゴシック" w:hint="eastAsia"/>
          <w:sz w:val="22"/>
          <w:szCs w:val="24"/>
        </w:rPr>
        <w:t>（通常の事業の実施地域）</w:t>
      </w:r>
    </w:p>
    <w:p w:rsidR="00BC516A" w:rsidRPr="00B1449C" w:rsidRDefault="00BC516A" w:rsidP="006C218D">
      <w:pPr>
        <w:ind w:leftChars="-1" w:left="-1" w:hanging="1"/>
        <w:rPr>
          <w:rFonts w:ascii="ＭＳ ゴシック" w:eastAsia="ＭＳ ゴシック" w:hAnsi="ＭＳ ゴシック"/>
          <w:sz w:val="22"/>
          <w:szCs w:val="24"/>
        </w:rPr>
      </w:pPr>
      <w:r w:rsidRPr="00B1449C">
        <w:rPr>
          <w:rFonts w:ascii="ＭＳ ゴシック" w:eastAsia="ＭＳ ゴシック" w:hAnsi="ＭＳ ゴシック" w:hint="eastAsia"/>
          <w:sz w:val="22"/>
          <w:szCs w:val="24"/>
        </w:rPr>
        <w:t>第</w:t>
      </w:r>
      <w:r w:rsidR="006C218D">
        <w:rPr>
          <w:rFonts w:ascii="ＭＳ ゴシック" w:eastAsia="ＭＳ ゴシック" w:hAnsi="ＭＳ ゴシック" w:hint="eastAsia"/>
          <w:sz w:val="22"/>
          <w:szCs w:val="24"/>
        </w:rPr>
        <w:t>８</w:t>
      </w:r>
      <w:r w:rsidRPr="00B1449C">
        <w:rPr>
          <w:rFonts w:ascii="ＭＳ ゴシック" w:eastAsia="ＭＳ ゴシック" w:hAnsi="ＭＳ ゴシック" w:hint="eastAsia"/>
          <w:sz w:val="22"/>
          <w:szCs w:val="24"/>
        </w:rPr>
        <w:t>条　通常の事業の実施地域は、高原町全域とする。</w:t>
      </w:r>
    </w:p>
    <w:p w:rsidR="00BC516A" w:rsidRPr="00B1449C" w:rsidRDefault="00BC516A" w:rsidP="006C218D">
      <w:pPr>
        <w:spacing w:beforeLines="50" w:before="162"/>
        <w:ind w:leftChars="-1" w:left="-1" w:hanging="1"/>
        <w:rPr>
          <w:rFonts w:ascii="ＭＳ ゴシック" w:eastAsia="ＭＳ ゴシック" w:hAnsi="ＭＳ ゴシック"/>
          <w:sz w:val="22"/>
          <w:szCs w:val="24"/>
        </w:rPr>
      </w:pPr>
      <w:r w:rsidRPr="00B1449C">
        <w:rPr>
          <w:rFonts w:ascii="ＭＳ ゴシック" w:eastAsia="ＭＳ ゴシック" w:hAnsi="ＭＳ ゴシック" w:hint="eastAsia"/>
          <w:sz w:val="22"/>
          <w:szCs w:val="24"/>
        </w:rPr>
        <w:t>（緊急時における対応方法）</w:t>
      </w:r>
    </w:p>
    <w:p w:rsidR="006C218D" w:rsidRDefault="00BC516A" w:rsidP="006C218D">
      <w:pPr>
        <w:ind w:leftChars="-1" w:left="-1" w:hanging="1"/>
        <w:rPr>
          <w:rFonts w:ascii="ＭＳ ゴシック" w:eastAsia="ＭＳ ゴシック" w:hAnsi="ＭＳ ゴシック"/>
          <w:sz w:val="22"/>
          <w:szCs w:val="24"/>
        </w:rPr>
      </w:pPr>
      <w:r w:rsidRPr="00B1449C">
        <w:rPr>
          <w:rFonts w:ascii="ＭＳ ゴシック" w:eastAsia="ＭＳ ゴシック" w:hAnsi="ＭＳ ゴシック" w:hint="eastAsia"/>
          <w:sz w:val="22"/>
          <w:szCs w:val="24"/>
        </w:rPr>
        <w:t>第</w:t>
      </w:r>
      <w:r w:rsidR="006C218D">
        <w:rPr>
          <w:rFonts w:ascii="ＭＳ ゴシック" w:eastAsia="ＭＳ ゴシック" w:hAnsi="ＭＳ ゴシック" w:hint="eastAsia"/>
          <w:sz w:val="22"/>
          <w:szCs w:val="24"/>
        </w:rPr>
        <w:t>９</w:t>
      </w:r>
      <w:r w:rsidRPr="00B1449C">
        <w:rPr>
          <w:rFonts w:ascii="ＭＳ ゴシック" w:eastAsia="ＭＳ ゴシック" w:hAnsi="ＭＳ ゴシック" w:hint="eastAsia"/>
          <w:sz w:val="22"/>
          <w:szCs w:val="24"/>
        </w:rPr>
        <w:t xml:space="preserve">条　</w:t>
      </w:r>
      <w:r w:rsidR="009E279A" w:rsidRPr="00B1449C">
        <w:rPr>
          <w:rFonts w:ascii="ＭＳ ゴシック" w:eastAsia="ＭＳ ゴシック" w:hAnsi="ＭＳ ゴシック" w:hint="eastAsia"/>
          <w:sz w:val="22"/>
          <w:szCs w:val="24"/>
        </w:rPr>
        <w:t>センターの職員は、利用者に対する指定介護予防支援の提供により事故</w:t>
      </w:r>
      <w:r w:rsidRPr="00B1449C">
        <w:rPr>
          <w:rFonts w:ascii="ＭＳ ゴシック" w:eastAsia="ＭＳ ゴシック" w:hAnsi="ＭＳ ゴシック" w:hint="eastAsia"/>
          <w:sz w:val="22"/>
          <w:szCs w:val="24"/>
        </w:rPr>
        <w:t>が発生したとき</w:t>
      </w:r>
    </w:p>
    <w:p w:rsidR="006C218D" w:rsidRDefault="006C218D" w:rsidP="006C218D">
      <w:pPr>
        <w:ind w:leftChars="-1" w:left="-1" w:hanging="1"/>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BC516A" w:rsidRPr="00B1449C">
        <w:rPr>
          <w:rFonts w:ascii="ＭＳ ゴシック" w:eastAsia="ＭＳ ゴシック" w:hAnsi="ＭＳ ゴシック" w:hint="eastAsia"/>
          <w:sz w:val="22"/>
          <w:szCs w:val="24"/>
        </w:rPr>
        <w:t>は、速やかに利用者の家族</w:t>
      </w:r>
      <w:r w:rsidR="009E279A" w:rsidRPr="00B1449C">
        <w:rPr>
          <w:rFonts w:ascii="ＭＳ ゴシック" w:eastAsia="ＭＳ ゴシック" w:hAnsi="ＭＳ ゴシック" w:hint="eastAsia"/>
          <w:sz w:val="22"/>
          <w:szCs w:val="24"/>
        </w:rPr>
        <w:t>等</w:t>
      </w:r>
      <w:r w:rsidR="00BC516A" w:rsidRPr="00B1449C">
        <w:rPr>
          <w:rFonts w:ascii="ＭＳ ゴシック" w:eastAsia="ＭＳ ゴシック" w:hAnsi="ＭＳ ゴシック" w:hint="eastAsia"/>
          <w:sz w:val="22"/>
          <w:szCs w:val="24"/>
        </w:rPr>
        <w:t>に</w:t>
      </w:r>
      <w:r w:rsidR="00BC516A" w:rsidRPr="00FF7DFE">
        <w:rPr>
          <w:rFonts w:ascii="ＭＳ ゴシック" w:eastAsia="ＭＳ ゴシック" w:hAnsi="ＭＳ ゴシック" w:hint="eastAsia"/>
          <w:sz w:val="22"/>
          <w:szCs w:val="24"/>
        </w:rPr>
        <w:t>連絡</w:t>
      </w:r>
      <w:r w:rsidRPr="00FF7DFE">
        <w:rPr>
          <w:rFonts w:ascii="ＭＳ ゴシック" w:eastAsia="ＭＳ ゴシック" w:hAnsi="ＭＳ ゴシック" w:hint="eastAsia"/>
          <w:sz w:val="22"/>
          <w:szCs w:val="24"/>
        </w:rPr>
        <w:t>を行い</w:t>
      </w:r>
      <w:r w:rsidR="00BC516A" w:rsidRPr="00FF7DFE">
        <w:rPr>
          <w:rFonts w:ascii="ＭＳ ゴシック" w:eastAsia="ＭＳ ゴシック" w:hAnsi="ＭＳ ゴシック" w:hint="eastAsia"/>
          <w:sz w:val="22"/>
          <w:szCs w:val="24"/>
        </w:rPr>
        <w:t>、</w:t>
      </w:r>
      <w:r w:rsidR="00BC516A" w:rsidRPr="00B1449C">
        <w:rPr>
          <w:rFonts w:ascii="ＭＳ ゴシック" w:eastAsia="ＭＳ ゴシック" w:hAnsi="ＭＳ ゴシック" w:hint="eastAsia"/>
          <w:sz w:val="22"/>
          <w:szCs w:val="24"/>
        </w:rPr>
        <w:t>必要な措置を講ずるとともに、管理者に報告しなけ</w:t>
      </w:r>
    </w:p>
    <w:p w:rsidR="00BC516A" w:rsidRDefault="006C218D" w:rsidP="006C218D">
      <w:pPr>
        <w:ind w:leftChars="-1" w:left="-1" w:hanging="1"/>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BC516A" w:rsidRPr="00B1449C">
        <w:rPr>
          <w:rFonts w:ascii="ＭＳ ゴシック" w:eastAsia="ＭＳ ゴシック" w:hAnsi="ＭＳ ゴシック" w:hint="eastAsia"/>
          <w:sz w:val="22"/>
          <w:szCs w:val="24"/>
        </w:rPr>
        <w:t>ればならない。</w:t>
      </w:r>
    </w:p>
    <w:p w:rsidR="006C218D" w:rsidRDefault="006C218D" w:rsidP="006C218D">
      <w:pPr>
        <w:ind w:leftChars="-1" w:left="-1" w:hanging="1"/>
        <w:rPr>
          <w:rFonts w:ascii="ＭＳ ゴシック" w:eastAsia="ＭＳ ゴシック" w:hAnsi="ＭＳ ゴシック"/>
          <w:sz w:val="22"/>
          <w:szCs w:val="24"/>
        </w:rPr>
      </w:pPr>
    </w:p>
    <w:p w:rsidR="006C218D" w:rsidRPr="00FF7DFE" w:rsidRDefault="006C218D" w:rsidP="006C218D">
      <w:pPr>
        <w:wordWrap w:val="0"/>
        <w:spacing w:line="100" w:lineRule="atLeast"/>
        <w:ind w:leftChars="-1" w:left="-1" w:hanging="1"/>
        <w:rPr>
          <w:rFonts w:ascii="ＭＳ ゴシック" w:eastAsia="ＭＳ ゴシック" w:hAnsi="ＭＳ ゴシック" w:cs="ＭＳ 明朝"/>
          <w:color w:val="000000"/>
          <w:sz w:val="22"/>
          <w:szCs w:val="22"/>
        </w:rPr>
      </w:pPr>
      <w:r w:rsidRPr="00FF7DFE">
        <w:rPr>
          <w:rFonts w:ascii="ＭＳ ゴシック" w:eastAsia="ＭＳ ゴシック" w:hAnsi="ＭＳ ゴシック" w:cs="ＭＳ 明朝" w:hint="eastAsia"/>
          <w:color w:val="000000"/>
          <w:sz w:val="22"/>
          <w:szCs w:val="22"/>
        </w:rPr>
        <w:t>（非常災害時の対応）</w:t>
      </w:r>
    </w:p>
    <w:p w:rsidR="006C218D" w:rsidRPr="00FF7DFE" w:rsidRDefault="006C218D" w:rsidP="006C218D">
      <w:pPr>
        <w:wordWrap w:val="0"/>
        <w:spacing w:line="100" w:lineRule="atLeast"/>
        <w:ind w:leftChars="-1" w:left="-1" w:hanging="1"/>
        <w:rPr>
          <w:rFonts w:ascii="ＭＳ ゴシック" w:eastAsia="ＭＳ ゴシック" w:hAnsi="ＭＳ ゴシック" w:cs="ＭＳ 明朝"/>
          <w:color w:val="000000"/>
          <w:sz w:val="22"/>
          <w:szCs w:val="22"/>
        </w:rPr>
      </w:pPr>
      <w:r w:rsidRPr="00FF7DFE">
        <w:rPr>
          <w:rFonts w:ascii="ＭＳ ゴシック" w:eastAsia="ＭＳ ゴシック" w:hAnsi="ＭＳ ゴシック" w:cs="ＭＳ 明朝" w:hint="eastAsia"/>
          <w:color w:val="000000"/>
          <w:sz w:val="22"/>
          <w:szCs w:val="22"/>
        </w:rPr>
        <w:t>第10条　センターは、高原町業務継続計画、高原町地域防災計画等にのっとり、震災、風水害、　火災その他の災害（以下「非常災害」という。）が発生した場合には、災害対応に当たるととも　に、業務が停止することにより利用者を含めた町民の生活及び社会経済活動に重大な影響を及ぼ　すことのないよう業務を継続し、非常災害の際も適正な業務の執行を図ることができるよう努め　る。</w:t>
      </w:r>
    </w:p>
    <w:p w:rsidR="006C218D" w:rsidRPr="00FF7DFE" w:rsidRDefault="006C218D" w:rsidP="006C218D">
      <w:pPr>
        <w:wordWrap w:val="0"/>
        <w:spacing w:line="100" w:lineRule="atLeast"/>
        <w:ind w:leftChars="-1" w:left="-1" w:hanging="1"/>
        <w:rPr>
          <w:rFonts w:ascii="ＭＳ ゴシック" w:eastAsia="ＭＳ ゴシック" w:hAnsi="ＭＳ ゴシック" w:cs="ＭＳ 明朝"/>
          <w:color w:val="000000"/>
          <w:sz w:val="22"/>
          <w:szCs w:val="22"/>
        </w:rPr>
      </w:pPr>
    </w:p>
    <w:p w:rsidR="006C218D" w:rsidRPr="00FF7DFE" w:rsidRDefault="006C218D" w:rsidP="006C218D">
      <w:pPr>
        <w:wordWrap w:val="0"/>
        <w:spacing w:line="100" w:lineRule="atLeast"/>
        <w:ind w:leftChars="-1" w:left="-1" w:hanging="1"/>
        <w:rPr>
          <w:rFonts w:ascii="ＭＳ ゴシック" w:eastAsia="ＭＳ ゴシック" w:hAnsi="ＭＳ ゴシック" w:cs="ＭＳ 明朝"/>
          <w:color w:val="000000"/>
          <w:sz w:val="22"/>
          <w:szCs w:val="22"/>
        </w:rPr>
      </w:pPr>
      <w:r w:rsidRPr="00FF7DFE">
        <w:rPr>
          <w:rFonts w:ascii="ＭＳ ゴシック" w:eastAsia="ＭＳ ゴシック" w:hAnsi="ＭＳ ゴシック" w:cs="ＭＳ 明朝" w:hint="eastAsia"/>
          <w:color w:val="000000"/>
          <w:sz w:val="22"/>
          <w:szCs w:val="22"/>
        </w:rPr>
        <w:t>（虐待の防止に関する事項）</w:t>
      </w:r>
    </w:p>
    <w:p w:rsidR="006C218D" w:rsidRPr="00FF7DFE" w:rsidRDefault="006C218D" w:rsidP="006C218D">
      <w:pPr>
        <w:wordWrap w:val="0"/>
        <w:spacing w:line="100" w:lineRule="atLeast"/>
        <w:ind w:leftChars="-1" w:left="-1" w:hanging="1"/>
        <w:rPr>
          <w:rFonts w:ascii="ＭＳ ゴシック" w:eastAsia="ＭＳ ゴシック" w:hAnsi="ＭＳ ゴシック" w:cs="ＭＳ 明朝"/>
          <w:color w:val="000000"/>
          <w:sz w:val="22"/>
          <w:szCs w:val="22"/>
        </w:rPr>
      </w:pPr>
      <w:r w:rsidRPr="00FF7DFE">
        <w:rPr>
          <w:rFonts w:ascii="ＭＳ ゴシック" w:eastAsia="ＭＳ ゴシック" w:hAnsi="ＭＳ ゴシック" w:cs="ＭＳ 明朝" w:hint="eastAsia"/>
          <w:color w:val="000000"/>
          <w:sz w:val="22"/>
          <w:szCs w:val="22"/>
        </w:rPr>
        <w:t>第11条　センターは、利用者の人権の養護及び虐待の防止のため、次に掲げる措置を講じるもの</w:t>
      </w:r>
    </w:p>
    <w:p w:rsidR="006C218D" w:rsidRPr="00FF7DFE" w:rsidRDefault="006C218D" w:rsidP="006C218D">
      <w:pPr>
        <w:wordWrap w:val="0"/>
        <w:spacing w:line="100" w:lineRule="atLeast"/>
        <w:ind w:leftChars="-1" w:left="-1" w:hanging="1"/>
        <w:rPr>
          <w:rFonts w:ascii="ＭＳ ゴシック" w:eastAsia="ＭＳ ゴシック" w:hAnsi="ＭＳ ゴシック" w:cs="ＭＳ 明朝"/>
          <w:color w:val="000000"/>
          <w:sz w:val="22"/>
          <w:szCs w:val="22"/>
        </w:rPr>
      </w:pPr>
      <w:r w:rsidRPr="00FF7DFE">
        <w:rPr>
          <w:rFonts w:ascii="ＭＳ ゴシック" w:eastAsia="ＭＳ ゴシック" w:hAnsi="ＭＳ ゴシック" w:cs="ＭＳ 明朝" w:hint="eastAsia"/>
          <w:color w:val="000000"/>
          <w:sz w:val="22"/>
          <w:szCs w:val="22"/>
        </w:rPr>
        <w:t xml:space="preserve">　とする。</w:t>
      </w:r>
    </w:p>
    <w:p w:rsidR="006C218D" w:rsidRPr="00FF7DFE" w:rsidRDefault="006C218D" w:rsidP="006C218D">
      <w:pPr>
        <w:wordWrap w:val="0"/>
        <w:spacing w:line="100" w:lineRule="atLeast"/>
        <w:ind w:leftChars="-1" w:left="-1" w:hanging="1"/>
        <w:rPr>
          <w:rFonts w:ascii="ＭＳ ゴシック" w:eastAsia="ＭＳ ゴシック" w:hAnsi="ＭＳ ゴシック" w:cs="ＭＳ 明朝"/>
          <w:color w:val="000000"/>
          <w:sz w:val="22"/>
          <w:szCs w:val="22"/>
        </w:rPr>
      </w:pPr>
      <w:r w:rsidRPr="00FF7DFE">
        <w:rPr>
          <w:rFonts w:ascii="ＭＳ ゴシック" w:eastAsia="ＭＳ ゴシック" w:hAnsi="ＭＳ ゴシック" w:cs="ＭＳ 明朝" w:hint="eastAsia"/>
          <w:color w:val="000000"/>
          <w:sz w:val="22"/>
          <w:szCs w:val="22"/>
        </w:rPr>
        <w:t>⑴　職員の中から虐待の防止に関する責任者を選任すること。</w:t>
      </w:r>
    </w:p>
    <w:p w:rsidR="006C218D" w:rsidRPr="00FF7DFE" w:rsidRDefault="006C218D" w:rsidP="006C218D">
      <w:pPr>
        <w:wordWrap w:val="0"/>
        <w:spacing w:line="100" w:lineRule="atLeast"/>
        <w:ind w:leftChars="-1" w:left="-1" w:hanging="1"/>
        <w:rPr>
          <w:rFonts w:ascii="ＭＳ ゴシック" w:eastAsia="ＭＳ ゴシック" w:hAnsi="ＭＳ ゴシック" w:cs="ＭＳ 明朝"/>
          <w:color w:val="000000"/>
          <w:sz w:val="22"/>
          <w:szCs w:val="22"/>
        </w:rPr>
      </w:pPr>
      <w:r w:rsidRPr="00FF7DFE">
        <w:rPr>
          <w:rFonts w:ascii="ＭＳ ゴシック" w:eastAsia="ＭＳ ゴシック" w:hAnsi="ＭＳ ゴシック" w:cs="ＭＳ 明朝" w:hint="eastAsia"/>
          <w:color w:val="000000"/>
          <w:sz w:val="22"/>
          <w:szCs w:val="22"/>
        </w:rPr>
        <w:t>⑵　虐待の防止のための研修会を職員を対象に実施すること。</w:t>
      </w:r>
    </w:p>
    <w:p w:rsidR="006C218D" w:rsidRPr="00FF7DFE" w:rsidRDefault="006C218D" w:rsidP="006C218D">
      <w:pPr>
        <w:wordWrap w:val="0"/>
        <w:spacing w:line="100" w:lineRule="atLeast"/>
        <w:ind w:leftChars="-1" w:left="-1" w:hanging="1"/>
        <w:rPr>
          <w:rFonts w:ascii="ＭＳ ゴシック" w:eastAsia="ＭＳ ゴシック" w:hAnsi="ＭＳ ゴシック" w:cs="ＭＳ 明朝"/>
          <w:color w:val="000000"/>
          <w:sz w:val="22"/>
          <w:szCs w:val="22"/>
        </w:rPr>
      </w:pPr>
      <w:r w:rsidRPr="00FF7DFE">
        <w:rPr>
          <w:rFonts w:ascii="ＭＳ ゴシック" w:eastAsia="ＭＳ ゴシック" w:hAnsi="ＭＳ ゴシック" w:cs="ＭＳ 明朝" w:hint="eastAsia"/>
          <w:color w:val="000000"/>
          <w:sz w:val="22"/>
          <w:szCs w:val="22"/>
        </w:rPr>
        <w:t>⑶　利用者及びその家族からの苦情を処理する体制を整備すること。</w:t>
      </w:r>
    </w:p>
    <w:p w:rsidR="006C218D" w:rsidRPr="00FF7DFE" w:rsidRDefault="006C218D" w:rsidP="006C218D">
      <w:pPr>
        <w:wordWrap w:val="0"/>
        <w:spacing w:line="100" w:lineRule="atLeast"/>
        <w:ind w:leftChars="-1" w:left="-1" w:hanging="1"/>
        <w:rPr>
          <w:rFonts w:ascii="ＭＳ ゴシック" w:eastAsia="ＭＳ ゴシック" w:hAnsi="ＭＳ ゴシック" w:cs="ＭＳ 明朝"/>
          <w:color w:val="000000"/>
          <w:sz w:val="22"/>
          <w:szCs w:val="22"/>
        </w:rPr>
      </w:pPr>
      <w:r w:rsidRPr="00FF7DFE">
        <w:rPr>
          <w:rFonts w:ascii="ＭＳ ゴシック" w:eastAsia="ＭＳ ゴシック" w:hAnsi="ＭＳ ゴシック" w:cs="ＭＳ 明朝" w:hint="eastAsia"/>
          <w:color w:val="000000"/>
          <w:sz w:val="22"/>
          <w:szCs w:val="22"/>
        </w:rPr>
        <w:t>⑷　職員に対し、利用者が虐待を受け、又は虐待を受けたことが疑われる場合には、速やかに責任</w:t>
      </w:r>
    </w:p>
    <w:p w:rsidR="006C218D" w:rsidRPr="00FF7DFE" w:rsidRDefault="006C218D" w:rsidP="006C218D">
      <w:pPr>
        <w:wordWrap w:val="0"/>
        <w:spacing w:line="100" w:lineRule="atLeast"/>
        <w:ind w:leftChars="-1" w:left="-1" w:hanging="1"/>
        <w:rPr>
          <w:rFonts w:ascii="ＭＳ ゴシック" w:eastAsia="ＭＳ ゴシック" w:hAnsi="ＭＳ ゴシック" w:cs="ＭＳ 明朝"/>
          <w:color w:val="000000"/>
          <w:sz w:val="22"/>
          <w:szCs w:val="22"/>
        </w:rPr>
      </w:pPr>
      <w:r w:rsidRPr="00FF7DFE">
        <w:rPr>
          <w:rFonts w:ascii="ＭＳ ゴシック" w:eastAsia="ＭＳ ゴシック" w:hAnsi="ＭＳ ゴシック" w:cs="ＭＳ 明朝" w:hint="eastAsia"/>
          <w:color w:val="000000"/>
          <w:sz w:val="22"/>
          <w:szCs w:val="22"/>
        </w:rPr>
        <w:t xml:space="preserve">　者に報告し、町に通報するよう徹底すること。</w:t>
      </w:r>
    </w:p>
    <w:p w:rsidR="006C218D" w:rsidRPr="00FF7DFE" w:rsidRDefault="006C218D" w:rsidP="006C218D">
      <w:pPr>
        <w:wordWrap w:val="0"/>
        <w:spacing w:line="100" w:lineRule="atLeast"/>
        <w:ind w:leftChars="-1" w:left="-1" w:hanging="1"/>
        <w:rPr>
          <w:rFonts w:ascii="ＭＳ ゴシック" w:eastAsia="ＭＳ ゴシック" w:hAnsi="ＭＳ ゴシック" w:cs="ＭＳ 明朝"/>
          <w:color w:val="000000"/>
          <w:sz w:val="22"/>
          <w:szCs w:val="22"/>
        </w:rPr>
      </w:pPr>
      <w:r w:rsidRPr="00FF7DFE">
        <w:rPr>
          <w:rFonts w:ascii="ＭＳ ゴシック" w:eastAsia="ＭＳ ゴシック" w:hAnsi="ＭＳ ゴシック" w:cs="ＭＳ 明朝" w:hint="eastAsia"/>
          <w:color w:val="000000"/>
          <w:sz w:val="22"/>
          <w:szCs w:val="22"/>
        </w:rPr>
        <w:t>⑸　前各号に掲げるもののほか、虐待の防止のために必要な措置</w:t>
      </w:r>
    </w:p>
    <w:p w:rsidR="006C218D" w:rsidRPr="00FF7DFE" w:rsidRDefault="006C218D" w:rsidP="006C218D">
      <w:pPr>
        <w:wordWrap w:val="0"/>
        <w:spacing w:line="100" w:lineRule="atLeast"/>
        <w:ind w:leftChars="-1" w:left="-1" w:hanging="1"/>
        <w:rPr>
          <w:rFonts w:ascii="ＭＳ ゴシック" w:eastAsia="ＭＳ ゴシック" w:hAnsi="ＭＳ ゴシック" w:cs="ＭＳ 明朝"/>
          <w:color w:val="000000"/>
          <w:sz w:val="22"/>
          <w:szCs w:val="22"/>
        </w:rPr>
      </w:pPr>
    </w:p>
    <w:p w:rsidR="006C218D" w:rsidRPr="00FF7DFE" w:rsidRDefault="006C218D" w:rsidP="006C218D">
      <w:pPr>
        <w:wordWrap w:val="0"/>
        <w:spacing w:line="100" w:lineRule="atLeast"/>
        <w:ind w:leftChars="-1" w:left="-1" w:hanging="1"/>
        <w:rPr>
          <w:rFonts w:ascii="ＭＳ ゴシック" w:eastAsia="ＭＳ ゴシック" w:hAnsi="ＭＳ ゴシック" w:cs="ＭＳ 明朝"/>
          <w:color w:val="000000"/>
          <w:sz w:val="22"/>
          <w:szCs w:val="22"/>
        </w:rPr>
      </w:pPr>
      <w:r w:rsidRPr="00FF7DFE">
        <w:rPr>
          <w:rFonts w:ascii="ＭＳ ゴシック" w:eastAsia="ＭＳ ゴシック" w:hAnsi="ＭＳ ゴシック" w:cs="ＭＳ 明朝" w:hint="eastAsia"/>
          <w:color w:val="000000"/>
          <w:sz w:val="22"/>
          <w:szCs w:val="22"/>
        </w:rPr>
        <w:t>（ハラスメントの防止に関する事項）</w:t>
      </w:r>
    </w:p>
    <w:p w:rsidR="006C218D" w:rsidRPr="00FF7DFE" w:rsidRDefault="006C218D" w:rsidP="006C218D">
      <w:pPr>
        <w:wordWrap w:val="0"/>
        <w:spacing w:line="100" w:lineRule="atLeast"/>
        <w:ind w:leftChars="-1" w:left="-1" w:hanging="1"/>
        <w:rPr>
          <w:rFonts w:ascii="ＭＳ ゴシック" w:eastAsia="ＭＳ ゴシック" w:hAnsi="ＭＳ ゴシック" w:cs="ＭＳ 明朝"/>
          <w:color w:val="000000"/>
          <w:sz w:val="22"/>
          <w:szCs w:val="22"/>
        </w:rPr>
      </w:pPr>
      <w:r w:rsidRPr="00FF7DFE">
        <w:rPr>
          <w:rFonts w:ascii="ＭＳ ゴシック" w:eastAsia="ＭＳ ゴシック" w:hAnsi="ＭＳ ゴシック" w:cs="ＭＳ 明朝" w:hint="eastAsia"/>
          <w:color w:val="000000"/>
          <w:sz w:val="22"/>
          <w:szCs w:val="22"/>
        </w:rPr>
        <w:t>第12条　センターは、職員の利益の保護及び能率の発揮のため、他の職員又は利用者若しくはそ　の家族等から受けるハラスメントの防止及び排除のための措置を講じ、並びにハラスメントに起</w:t>
      </w:r>
    </w:p>
    <w:p w:rsidR="006C218D" w:rsidRPr="00FF7DFE" w:rsidRDefault="006C218D" w:rsidP="006C218D">
      <w:pPr>
        <w:wordWrap w:val="0"/>
        <w:spacing w:line="100" w:lineRule="atLeast"/>
        <w:ind w:leftChars="-1" w:left="-1" w:hanging="1"/>
        <w:rPr>
          <w:rFonts w:ascii="ＭＳ ゴシック" w:eastAsia="ＭＳ ゴシック" w:hAnsi="ＭＳ ゴシック" w:cs="ＭＳ 明朝"/>
          <w:color w:val="000000"/>
          <w:sz w:val="22"/>
          <w:szCs w:val="22"/>
        </w:rPr>
      </w:pPr>
      <w:r w:rsidRPr="00FF7DFE">
        <w:rPr>
          <w:rFonts w:ascii="ＭＳ ゴシック" w:eastAsia="ＭＳ ゴシック" w:hAnsi="ＭＳ ゴシック" w:cs="ＭＳ 明朝" w:hint="eastAsia"/>
          <w:color w:val="000000"/>
          <w:sz w:val="22"/>
          <w:szCs w:val="22"/>
        </w:rPr>
        <w:t xml:space="preserve">　因する問題が生じた場合に、適切に対応するよう努める。</w:t>
      </w:r>
    </w:p>
    <w:p w:rsidR="006C218D" w:rsidRPr="00FF7DFE" w:rsidRDefault="006C218D" w:rsidP="006C218D">
      <w:pPr>
        <w:wordWrap w:val="0"/>
        <w:spacing w:line="100" w:lineRule="atLeast"/>
        <w:ind w:leftChars="-1" w:left="-1" w:hanging="1"/>
        <w:rPr>
          <w:rFonts w:ascii="ＭＳ ゴシック" w:eastAsia="ＭＳ ゴシック" w:hAnsi="ＭＳ ゴシック" w:cs="ＭＳ 明朝"/>
          <w:color w:val="000000"/>
          <w:sz w:val="22"/>
          <w:szCs w:val="22"/>
        </w:rPr>
      </w:pPr>
    </w:p>
    <w:p w:rsidR="006C218D" w:rsidRPr="00FF7DFE" w:rsidRDefault="006C218D" w:rsidP="006C218D">
      <w:pPr>
        <w:wordWrap w:val="0"/>
        <w:spacing w:line="100" w:lineRule="atLeast"/>
        <w:ind w:leftChars="-1" w:left="-1" w:hanging="1"/>
        <w:rPr>
          <w:rFonts w:ascii="ＭＳ ゴシック" w:eastAsia="ＭＳ ゴシック" w:hAnsi="ＭＳ ゴシック" w:cs="ＭＳ 明朝"/>
          <w:color w:val="000000"/>
          <w:sz w:val="22"/>
          <w:szCs w:val="22"/>
        </w:rPr>
      </w:pPr>
      <w:r w:rsidRPr="00FF7DFE">
        <w:rPr>
          <w:rFonts w:ascii="ＭＳ ゴシック" w:eastAsia="ＭＳ ゴシック" w:hAnsi="ＭＳ ゴシック" w:cs="ＭＳ 明朝" w:hint="eastAsia"/>
          <w:color w:val="000000"/>
          <w:sz w:val="22"/>
          <w:szCs w:val="22"/>
        </w:rPr>
        <w:t>（感染症の発生の予防及びまん延の防止のための措置）</w:t>
      </w:r>
    </w:p>
    <w:p w:rsidR="006C218D" w:rsidRPr="00FF7DFE" w:rsidRDefault="006C218D" w:rsidP="006C218D">
      <w:pPr>
        <w:wordWrap w:val="0"/>
        <w:spacing w:line="100" w:lineRule="atLeast"/>
        <w:ind w:leftChars="-1" w:left="-1" w:hanging="1"/>
        <w:rPr>
          <w:rFonts w:ascii="ＭＳ ゴシック" w:eastAsia="ＭＳ ゴシック" w:hAnsi="ＭＳ ゴシック" w:cs="ＭＳ 明朝"/>
          <w:color w:val="000000"/>
          <w:sz w:val="22"/>
          <w:szCs w:val="22"/>
        </w:rPr>
      </w:pPr>
      <w:r w:rsidRPr="00FF7DFE">
        <w:rPr>
          <w:rFonts w:ascii="ＭＳ ゴシック" w:eastAsia="ＭＳ ゴシック" w:hAnsi="ＭＳ ゴシック" w:cs="ＭＳ 明朝" w:hint="eastAsia"/>
          <w:color w:val="000000"/>
          <w:sz w:val="22"/>
          <w:szCs w:val="22"/>
        </w:rPr>
        <w:t>第13条　センターは、高原町インフルエンザ等対策行動計画等に従い、適切な衛生管理を実施す　るとともに、感染症の発生の予防及びそのまん延の防止に努める。</w:t>
      </w:r>
    </w:p>
    <w:p w:rsidR="006C218D" w:rsidRPr="00FF7DFE" w:rsidRDefault="006C218D" w:rsidP="006C218D">
      <w:pPr>
        <w:wordWrap w:val="0"/>
        <w:spacing w:line="100" w:lineRule="atLeast"/>
        <w:ind w:leftChars="-1" w:left="-1" w:hanging="1"/>
        <w:rPr>
          <w:rFonts w:ascii="ＭＳ ゴシック" w:eastAsia="ＭＳ ゴシック" w:hAnsi="ＭＳ ゴシック" w:cs="ＭＳ 明朝"/>
          <w:color w:val="000000"/>
          <w:sz w:val="22"/>
          <w:szCs w:val="22"/>
        </w:rPr>
      </w:pPr>
    </w:p>
    <w:p w:rsidR="006C218D" w:rsidRPr="00FF7DFE" w:rsidRDefault="006C218D" w:rsidP="006C218D">
      <w:pPr>
        <w:ind w:leftChars="-1" w:left="-1" w:hanging="1"/>
        <w:rPr>
          <w:rFonts w:ascii="ＭＳ ゴシック" w:eastAsia="ＭＳ ゴシック" w:hAnsi="ＭＳ ゴシック"/>
          <w:sz w:val="22"/>
          <w:szCs w:val="24"/>
        </w:rPr>
      </w:pPr>
    </w:p>
    <w:p w:rsidR="00BC516A" w:rsidRPr="00FF7DFE" w:rsidRDefault="00BC516A" w:rsidP="006C218D">
      <w:pPr>
        <w:spacing w:beforeLines="50" w:before="162"/>
        <w:ind w:leftChars="-1" w:left="-1" w:hanging="1"/>
        <w:rPr>
          <w:rFonts w:ascii="ＭＳ ゴシック" w:eastAsia="ＭＳ ゴシック" w:hAnsi="ＭＳ ゴシック"/>
          <w:sz w:val="22"/>
          <w:szCs w:val="24"/>
        </w:rPr>
      </w:pPr>
      <w:r w:rsidRPr="00FF7DFE">
        <w:rPr>
          <w:rFonts w:ascii="ＭＳ ゴシック" w:eastAsia="ＭＳ ゴシック" w:hAnsi="ＭＳ ゴシック" w:hint="eastAsia"/>
          <w:sz w:val="22"/>
          <w:szCs w:val="24"/>
        </w:rPr>
        <w:lastRenderedPageBreak/>
        <w:t>（職員の研修）</w:t>
      </w:r>
    </w:p>
    <w:p w:rsidR="002B3A79" w:rsidRPr="00FF7DFE" w:rsidRDefault="00BC516A" w:rsidP="006C218D">
      <w:pPr>
        <w:ind w:leftChars="-1" w:left="-1" w:hanging="1"/>
        <w:rPr>
          <w:rFonts w:ascii="ＭＳ ゴシック" w:eastAsia="ＭＳ ゴシック" w:hAnsi="ＭＳ ゴシック"/>
          <w:sz w:val="22"/>
          <w:szCs w:val="24"/>
        </w:rPr>
      </w:pPr>
      <w:r w:rsidRPr="00FF7DFE">
        <w:rPr>
          <w:rFonts w:ascii="ＭＳ ゴシック" w:eastAsia="ＭＳ ゴシック" w:hAnsi="ＭＳ ゴシック" w:hint="eastAsia"/>
          <w:sz w:val="22"/>
          <w:szCs w:val="24"/>
        </w:rPr>
        <w:t>第</w:t>
      </w:r>
      <w:r w:rsidR="006C218D" w:rsidRPr="00FF7DFE">
        <w:rPr>
          <w:rFonts w:ascii="ＭＳ ゴシック" w:eastAsia="ＭＳ ゴシック" w:hAnsi="ＭＳ ゴシック" w:hint="eastAsia"/>
          <w:sz w:val="22"/>
          <w:szCs w:val="24"/>
        </w:rPr>
        <w:t>14</w:t>
      </w:r>
      <w:r w:rsidRPr="00FF7DFE">
        <w:rPr>
          <w:rFonts w:ascii="ＭＳ ゴシック" w:eastAsia="ＭＳ ゴシック" w:hAnsi="ＭＳ ゴシック" w:hint="eastAsia"/>
          <w:sz w:val="22"/>
          <w:szCs w:val="24"/>
        </w:rPr>
        <w:t>条　センターは、職員の質の向上を図るために、次に掲げる研修の機会を設けるものとする。</w:t>
      </w:r>
    </w:p>
    <w:p w:rsidR="002B3A79" w:rsidRPr="00FF7DFE" w:rsidRDefault="002B3A79" w:rsidP="006C218D">
      <w:pPr>
        <w:ind w:leftChars="-1" w:left="-1" w:hanging="1"/>
        <w:rPr>
          <w:rFonts w:ascii="ＭＳ ゴシック" w:eastAsia="ＭＳ ゴシック" w:hAnsi="ＭＳ ゴシック"/>
          <w:sz w:val="22"/>
          <w:szCs w:val="24"/>
        </w:rPr>
      </w:pPr>
      <w:r w:rsidRPr="00FF7DFE">
        <w:rPr>
          <w:rFonts w:ascii="ＭＳ ゴシック" w:eastAsia="ＭＳ ゴシック" w:hAnsi="ＭＳ ゴシック" w:hint="eastAsia"/>
          <w:sz w:val="22"/>
          <w:szCs w:val="24"/>
        </w:rPr>
        <w:t xml:space="preserve">⑴　</w:t>
      </w:r>
      <w:r w:rsidR="009C6063" w:rsidRPr="00FF7DFE">
        <w:rPr>
          <w:rFonts w:ascii="ＭＳ ゴシック" w:eastAsia="ＭＳ ゴシック" w:hAnsi="ＭＳ ゴシック" w:hint="eastAsia"/>
          <w:sz w:val="22"/>
          <w:szCs w:val="24"/>
        </w:rPr>
        <w:t>採用時研修</w:t>
      </w:r>
    </w:p>
    <w:p w:rsidR="009C6063" w:rsidRPr="00FF7DFE" w:rsidRDefault="002B3A79" w:rsidP="006C218D">
      <w:pPr>
        <w:ind w:leftChars="-1" w:left="-1" w:hanging="1"/>
        <w:rPr>
          <w:rFonts w:ascii="ＭＳ ゴシック" w:eastAsia="ＭＳ ゴシック" w:hAnsi="ＭＳ ゴシック"/>
          <w:sz w:val="22"/>
          <w:szCs w:val="24"/>
        </w:rPr>
      </w:pPr>
      <w:r w:rsidRPr="00FF7DFE">
        <w:rPr>
          <w:rFonts w:ascii="ＭＳ ゴシック" w:eastAsia="ＭＳ ゴシック" w:hAnsi="ＭＳ ゴシック" w:hint="eastAsia"/>
          <w:sz w:val="22"/>
          <w:szCs w:val="24"/>
        </w:rPr>
        <w:t xml:space="preserve">⑵　</w:t>
      </w:r>
      <w:r w:rsidR="009C6063" w:rsidRPr="00FF7DFE">
        <w:rPr>
          <w:rFonts w:ascii="ＭＳ ゴシック" w:eastAsia="ＭＳ ゴシック" w:hAnsi="ＭＳ ゴシック" w:hint="eastAsia"/>
          <w:sz w:val="22"/>
          <w:szCs w:val="24"/>
        </w:rPr>
        <w:t>経験に応じた研修</w:t>
      </w:r>
    </w:p>
    <w:p w:rsidR="009C6063" w:rsidRPr="00FF7DFE" w:rsidRDefault="009C6063" w:rsidP="006C218D">
      <w:pPr>
        <w:spacing w:before="100" w:beforeAutospacing="1"/>
        <w:ind w:leftChars="-1" w:left="-1" w:hanging="1"/>
        <w:rPr>
          <w:rFonts w:ascii="ＭＳ ゴシック" w:eastAsia="ＭＳ ゴシック" w:hAnsi="ＭＳ ゴシック"/>
          <w:sz w:val="22"/>
          <w:szCs w:val="24"/>
        </w:rPr>
      </w:pPr>
      <w:r w:rsidRPr="00FF7DFE">
        <w:rPr>
          <w:rFonts w:ascii="ＭＳ ゴシック" w:eastAsia="ＭＳ ゴシック" w:hAnsi="ＭＳ ゴシック" w:hint="eastAsia"/>
          <w:sz w:val="22"/>
          <w:szCs w:val="24"/>
        </w:rPr>
        <w:t>（秘密の保持）</w:t>
      </w:r>
    </w:p>
    <w:p w:rsidR="00CC14AC" w:rsidRPr="00FF7DFE" w:rsidRDefault="00440BBF" w:rsidP="006C218D">
      <w:pPr>
        <w:ind w:leftChars="-1" w:left="-1" w:hanging="1"/>
        <w:rPr>
          <w:rFonts w:ascii="ＭＳ ゴシック" w:eastAsia="ＭＳ ゴシック" w:hAnsi="ＭＳ ゴシック"/>
          <w:sz w:val="22"/>
          <w:szCs w:val="24"/>
        </w:rPr>
      </w:pPr>
      <w:r w:rsidRPr="00FF7DFE">
        <w:rPr>
          <w:rFonts w:ascii="ＭＳ ゴシック" w:eastAsia="ＭＳ ゴシック" w:hAnsi="ＭＳ ゴシック" w:hint="eastAsia"/>
          <w:sz w:val="22"/>
          <w:szCs w:val="24"/>
        </w:rPr>
        <w:t>第</w:t>
      </w:r>
      <w:r w:rsidR="006C218D" w:rsidRPr="00FF7DFE">
        <w:rPr>
          <w:rFonts w:ascii="ＭＳ ゴシック" w:eastAsia="ＭＳ ゴシック" w:hAnsi="ＭＳ ゴシック" w:hint="eastAsia"/>
          <w:sz w:val="22"/>
          <w:szCs w:val="24"/>
        </w:rPr>
        <w:t>15</w:t>
      </w:r>
      <w:r w:rsidRPr="00FF7DFE">
        <w:rPr>
          <w:rFonts w:ascii="ＭＳ ゴシック" w:eastAsia="ＭＳ ゴシック" w:hAnsi="ＭＳ ゴシック" w:hint="eastAsia"/>
          <w:sz w:val="22"/>
          <w:szCs w:val="24"/>
        </w:rPr>
        <w:t>条　センターの職員は、正当な理由なく、その業務上知り得た</w:t>
      </w:r>
      <w:r w:rsidR="009C6063" w:rsidRPr="00FF7DFE">
        <w:rPr>
          <w:rFonts w:ascii="ＭＳ ゴシック" w:eastAsia="ＭＳ ゴシック" w:hAnsi="ＭＳ ゴシック" w:hint="eastAsia"/>
          <w:sz w:val="22"/>
          <w:szCs w:val="24"/>
        </w:rPr>
        <w:t>利用者及びその家族の秘密を</w:t>
      </w:r>
      <w:r w:rsidR="00CC14AC" w:rsidRPr="00FF7DFE">
        <w:rPr>
          <w:rFonts w:ascii="ＭＳ ゴシック" w:eastAsia="ＭＳ ゴシック" w:hAnsi="ＭＳ ゴシック" w:hint="eastAsia"/>
          <w:sz w:val="22"/>
          <w:szCs w:val="24"/>
        </w:rPr>
        <w:t xml:space="preserve">　</w:t>
      </w:r>
    </w:p>
    <w:p w:rsidR="009C6063" w:rsidRPr="00FF7DFE" w:rsidRDefault="00CC14AC" w:rsidP="006C218D">
      <w:pPr>
        <w:ind w:leftChars="-1" w:left="-1" w:hanging="1"/>
        <w:rPr>
          <w:rFonts w:ascii="ＭＳ ゴシック" w:eastAsia="ＭＳ ゴシック" w:hAnsi="ＭＳ ゴシック"/>
          <w:sz w:val="22"/>
          <w:szCs w:val="24"/>
        </w:rPr>
      </w:pPr>
      <w:r w:rsidRPr="00FF7DFE">
        <w:rPr>
          <w:rFonts w:ascii="ＭＳ ゴシック" w:eastAsia="ＭＳ ゴシック" w:hAnsi="ＭＳ ゴシック" w:hint="eastAsia"/>
          <w:sz w:val="22"/>
          <w:szCs w:val="24"/>
        </w:rPr>
        <w:t xml:space="preserve">　</w:t>
      </w:r>
      <w:r w:rsidR="009C6063" w:rsidRPr="00FF7DFE">
        <w:rPr>
          <w:rFonts w:ascii="ＭＳ ゴシック" w:eastAsia="ＭＳ ゴシック" w:hAnsi="ＭＳ ゴシック" w:hint="eastAsia"/>
          <w:sz w:val="22"/>
          <w:szCs w:val="24"/>
        </w:rPr>
        <w:t>他に漏らしてはならない。その職を退いた後も、また同様とする。</w:t>
      </w:r>
    </w:p>
    <w:p w:rsidR="009C6063" w:rsidRPr="00FF7DFE" w:rsidRDefault="009C6063" w:rsidP="006C218D">
      <w:pPr>
        <w:spacing w:before="100" w:beforeAutospacing="1"/>
        <w:ind w:leftChars="-1" w:left="-1" w:hanging="1"/>
        <w:rPr>
          <w:rFonts w:ascii="ＭＳ ゴシック" w:eastAsia="ＭＳ ゴシック" w:hAnsi="ＭＳ ゴシック"/>
          <w:sz w:val="22"/>
          <w:szCs w:val="24"/>
        </w:rPr>
      </w:pPr>
      <w:r w:rsidRPr="00FF7DFE">
        <w:rPr>
          <w:rFonts w:ascii="ＭＳ ゴシック" w:eastAsia="ＭＳ ゴシック" w:hAnsi="ＭＳ ゴシック" w:hint="eastAsia"/>
          <w:sz w:val="22"/>
          <w:szCs w:val="24"/>
        </w:rPr>
        <w:t>（帳簿の整備）</w:t>
      </w:r>
    </w:p>
    <w:p w:rsidR="00CC14AC" w:rsidRPr="00FF7DFE" w:rsidRDefault="009C6063" w:rsidP="006C218D">
      <w:pPr>
        <w:ind w:leftChars="-1" w:left="-1" w:hanging="1"/>
        <w:rPr>
          <w:rFonts w:ascii="ＭＳ ゴシック" w:eastAsia="ＭＳ ゴシック" w:hAnsi="ＭＳ ゴシック"/>
          <w:sz w:val="22"/>
          <w:szCs w:val="24"/>
        </w:rPr>
      </w:pPr>
      <w:r w:rsidRPr="00FF7DFE">
        <w:rPr>
          <w:rFonts w:ascii="ＭＳ ゴシック" w:eastAsia="ＭＳ ゴシック" w:hAnsi="ＭＳ ゴシック" w:hint="eastAsia"/>
          <w:sz w:val="22"/>
          <w:szCs w:val="24"/>
        </w:rPr>
        <w:t>第</w:t>
      </w:r>
      <w:r w:rsidR="006C218D" w:rsidRPr="00FF7DFE">
        <w:rPr>
          <w:rFonts w:ascii="ＭＳ ゴシック" w:eastAsia="ＭＳ ゴシック" w:hAnsi="ＭＳ ゴシック" w:hint="eastAsia"/>
          <w:sz w:val="22"/>
          <w:szCs w:val="24"/>
        </w:rPr>
        <w:t>16</w:t>
      </w:r>
      <w:r w:rsidRPr="00FF7DFE">
        <w:rPr>
          <w:rFonts w:ascii="ＭＳ ゴシック" w:eastAsia="ＭＳ ゴシック" w:hAnsi="ＭＳ ゴシック" w:hint="eastAsia"/>
          <w:sz w:val="22"/>
          <w:szCs w:val="24"/>
        </w:rPr>
        <w:t>条　センターは、利用者に対する指定介護予防支援の提供に係る記録を整備し、その完結の</w:t>
      </w:r>
    </w:p>
    <w:p w:rsidR="009C6063" w:rsidRPr="00FF7DFE" w:rsidRDefault="00CC14AC" w:rsidP="006C218D">
      <w:pPr>
        <w:ind w:leftChars="-1" w:left="-1" w:hanging="1"/>
        <w:rPr>
          <w:rFonts w:ascii="ＭＳ ゴシック" w:eastAsia="ＭＳ ゴシック" w:hAnsi="ＭＳ ゴシック"/>
          <w:sz w:val="22"/>
          <w:szCs w:val="24"/>
        </w:rPr>
      </w:pPr>
      <w:r w:rsidRPr="00FF7DFE">
        <w:rPr>
          <w:rFonts w:ascii="ＭＳ ゴシック" w:eastAsia="ＭＳ ゴシック" w:hAnsi="ＭＳ ゴシック" w:hint="eastAsia"/>
          <w:sz w:val="22"/>
          <w:szCs w:val="24"/>
        </w:rPr>
        <w:t xml:space="preserve">　</w:t>
      </w:r>
      <w:r w:rsidR="009C6063" w:rsidRPr="00FF7DFE">
        <w:rPr>
          <w:rFonts w:ascii="ＭＳ ゴシック" w:eastAsia="ＭＳ ゴシック" w:hAnsi="ＭＳ ゴシック" w:hint="eastAsia"/>
          <w:sz w:val="22"/>
          <w:szCs w:val="24"/>
        </w:rPr>
        <w:t>日から２年間保存しなければならない。</w:t>
      </w:r>
    </w:p>
    <w:p w:rsidR="009C6063" w:rsidRPr="00FF7DFE" w:rsidRDefault="009C6063" w:rsidP="006C218D">
      <w:pPr>
        <w:ind w:leftChars="-1" w:left="-1" w:hanging="1"/>
        <w:rPr>
          <w:rFonts w:ascii="ＭＳ ゴシック" w:eastAsia="ＭＳ ゴシック" w:hAnsi="ＭＳ ゴシック"/>
          <w:sz w:val="22"/>
          <w:szCs w:val="24"/>
        </w:rPr>
      </w:pPr>
      <w:r w:rsidRPr="00FF7DFE">
        <w:rPr>
          <w:rFonts w:ascii="ＭＳ ゴシック" w:eastAsia="ＭＳ ゴシック" w:hAnsi="ＭＳ ゴシック" w:hint="eastAsia"/>
          <w:sz w:val="22"/>
          <w:szCs w:val="24"/>
        </w:rPr>
        <w:t>２　センターは、職員、設備、備品及び会計に関する記録を常に整備しておかなければならない。</w:t>
      </w:r>
    </w:p>
    <w:p w:rsidR="002B3A79" w:rsidRPr="00FF7DFE" w:rsidRDefault="002B3A79" w:rsidP="006C218D">
      <w:pPr>
        <w:ind w:leftChars="-1" w:left="-1" w:hanging="1"/>
        <w:rPr>
          <w:rFonts w:ascii="ＭＳ ゴシック" w:eastAsia="ＭＳ ゴシック" w:hAnsi="ＭＳ ゴシック"/>
          <w:sz w:val="22"/>
          <w:szCs w:val="24"/>
        </w:rPr>
      </w:pPr>
    </w:p>
    <w:p w:rsidR="002B3A79" w:rsidRPr="00FF7DFE" w:rsidRDefault="002B3A79" w:rsidP="006C218D">
      <w:pPr>
        <w:wordWrap w:val="0"/>
        <w:spacing w:line="100" w:lineRule="atLeast"/>
        <w:ind w:leftChars="-1" w:left="-1" w:hanging="1"/>
        <w:rPr>
          <w:rFonts w:ascii="ＭＳ ゴシック" w:eastAsia="ＭＳ ゴシック" w:hAnsi="ＭＳ ゴシック" w:cs="ＭＳ 明朝"/>
          <w:color w:val="000000"/>
          <w:sz w:val="22"/>
          <w:szCs w:val="22"/>
        </w:rPr>
      </w:pPr>
      <w:r w:rsidRPr="00FF7DFE">
        <w:rPr>
          <w:rFonts w:ascii="ＭＳ ゴシック" w:eastAsia="ＭＳ ゴシック" w:hAnsi="ＭＳ ゴシック" w:cs="ＭＳ 明朝" w:hint="eastAsia"/>
          <w:color w:val="000000"/>
          <w:sz w:val="22"/>
          <w:szCs w:val="22"/>
        </w:rPr>
        <w:t>（利益享受の禁止等）</w:t>
      </w:r>
    </w:p>
    <w:p w:rsidR="002B3A79" w:rsidRPr="00FF7DFE" w:rsidRDefault="002B3A79" w:rsidP="006C218D">
      <w:pPr>
        <w:wordWrap w:val="0"/>
        <w:spacing w:line="100" w:lineRule="atLeast"/>
        <w:ind w:leftChars="-1" w:left="-1" w:hanging="1"/>
        <w:rPr>
          <w:rFonts w:ascii="ＭＳ ゴシック" w:eastAsia="ＭＳ ゴシック" w:hAnsi="ＭＳ ゴシック" w:cs="ＭＳ 明朝"/>
          <w:color w:val="000000"/>
          <w:sz w:val="22"/>
          <w:szCs w:val="22"/>
        </w:rPr>
      </w:pPr>
      <w:r w:rsidRPr="00FF7DFE">
        <w:rPr>
          <w:rFonts w:ascii="ＭＳ ゴシック" w:eastAsia="ＭＳ ゴシック" w:hAnsi="ＭＳ ゴシック" w:cs="ＭＳ 明朝" w:hint="eastAsia"/>
          <w:color w:val="000000"/>
          <w:sz w:val="22"/>
          <w:szCs w:val="22"/>
        </w:rPr>
        <w:t>第</w:t>
      </w:r>
      <w:r w:rsidR="006C218D" w:rsidRPr="00FF7DFE">
        <w:rPr>
          <w:rFonts w:ascii="ＭＳ ゴシック" w:eastAsia="ＭＳ ゴシック" w:hAnsi="ＭＳ ゴシック" w:cs="ＭＳ 明朝" w:hint="eastAsia"/>
          <w:color w:val="000000"/>
          <w:sz w:val="22"/>
          <w:szCs w:val="22"/>
        </w:rPr>
        <w:t>17</w:t>
      </w:r>
      <w:r w:rsidRPr="00FF7DFE">
        <w:rPr>
          <w:rFonts w:ascii="ＭＳ ゴシック" w:eastAsia="ＭＳ ゴシック" w:hAnsi="ＭＳ ゴシック" w:cs="ＭＳ 明朝" w:hint="eastAsia"/>
          <w:color w:val="000000"/>
          <w:sz w:val="22"/>
          <w:szCs w:val="22"/>
        </w:rPr>
        <w:t>条　職員は、利用者に対して特定の介護予防サービス事業所のあっせんをしてはならない。</w:t>
      </w:r>
    </w:p>
    <w:p w:rsidR="002B3A79" w:rsidRPr="00FF7DFE" w:rsidRDefault="002B3A79" w:rsidP="006C218D">
      <w:pPr>
        <w:wordWrap w:val="0"/>
        <w:spacing w:line="100" w:lineRule="atLeast"/>
        <w:ind w:leftChars="-1" w:left="-1" w:hanging="1"/>
        <w:rPr>
          <w:rFonts w:ascii="ＭＳ ゴシック" w:eastAsia="ＭＳ ゴシック" w:hAnsi="ＭＳ ゴシック" w:cs="ＭＳ 明朝"/>
          <w:color w:val="000000"/>
          <w:sz w:val="22"/>
          <w:szCs w:val="22"/>
        </w:rPr>
      </w:pPr>
      <w:r w:rsidRPr="00FF7DFE">
        <w:rPr>
          <w:rFonts w:ascii="ＭＳ ゴシック" w:eastAsia="ＭＳ ゴシック" w:hAnsi="ＭＳ ゴシック" w:cs="ＭＳ 明朝" w:hint="eastAsia"/>
          <w:color w:val="000000"/>
          <w:sz w:val="22"/>
          <w:szCs w:val="22"/>
        </w:rPr>
        <w:t>２　職員は、いかなる場合であっても介護予防サービス事業所等から金品その他の財産上の利益を　受けてはならない。</w:t>
      </w:r>
    </w:p>
    <w:p w:rsidR="002B3A79" w:rsidRPr="00FF7DFE" w:rsidRDefault="002B3A79" w:rsidP="006C218D">
      <w:pPr>
        <w:ind w:leftChars="-1" w:left="-1" w:hanging="1"/>
        <w:rPr>
          <w:rFonts w:ascii="ＭＳ ゴシック" w:eastAsia="ＭＳ ゴシック" w:hAnsi="ＭＳ ゴシック"/>
          <w:sz w:val="22"/>
          <w:szCs w:val="24"/>
        </w:rPr>
      </w:pPr>
    </w:p>
    <w:p w:rsidR="009C6063" w:rsidRPr="00FF7DFE" w:rsidRDefault="009C6063" w:rsidP="006C218D">
      <w:pPr>
        <w:spacing w:beforeLines="50" w:before="162"/>
        <w:ind w:leftChars="-1" w:left="-1" w:hanging="1"/>
        <w:rPr>
          <w:rFonts w:ascii="ＭＳ ゴシック" w:eastAsia="ＭＳ ゴシック" w:hAnsi="ＭＳ ゴシック"/>
          <w:sz w:val="22"/>
          <w:szCs w:val="24"/>
        </w:rPr>
      </w:pPr>
      <w:r w:rsidRPr="00FF7DFE">
        <w:rPr>
          <w:rFonts w:ascii="ＭＳ ゴシック" w:eastAsia="ＭＳ ゴシック" w:hAnsi="ＭＳ ゴシック" w:hint="eastAsia"/>
          <w:sz w:val="22"/>
          <w:szCs w:val="24"/>
        </w:rPr>
        <w:t>（補則）</w:t>
      </w:r>
    </w:p>
    <w:p w:rsidR="009C6063" w:rsidRPr="00B1449C" w:rsidRDefault="009C6063" w:rsidP="006C218D">
      <w:pPr>
        <w:ind w:leftChars="-1" w:left="-1" w:hanging="1"/>
        <w:rPr>
          <w:rFonts w:ascii="ＭＳ ゴシック" w:eastAsia="ＭＳ ゴシック" w:hAnsi="ＭＳ ゴシック"/>
          <w:sz w:val="22"/>
          <w:szCs w:val="24"/>
        </w:rPr>
      </w:pPr>
      <w:r w:rsidRPr="00B1449C">
        <w:rPr>
          <w:rFonts w:ascii="ＭＳ ゴシック" w:eastAsia="ＭＳ ゴシック" w:hAnsi="ＭＳ ゴシック" w:hint="eastAsia"/>
          <w:sz w:val="22"/>
          <w:szCs w:val="24"/>
        </w:rPr>
        <w:t>第</w:t>
      </w:r>
      <w:r w:rsidR="006C218D">
        <w:rPr>
          <w:rFonts w:ascii="ＭＳ ゴシック" w:eastAsia="ＭＳ ゴシック" w:hAnsi="ＭＳ ゴシック" w:hint="eastAsia"/>
          <w:sz w:val="22"/>
          <w:szCs w:val="24"/>
        </w:rPr>
        <w:t>18</w:t>
      </w:r>
      <w:r w:rsidRPr="00B1449C">
        <w:rPr>
          <w:rFonts w:ascii="ＭＳ ゴシック" w:eastAsia="ＭＳ ゴシック" w:hAnsi="ＭＳ ゴシック" w:hint="eastAsia"/>
          <w:sz w:val="22"/>
          <w:szCs w:val="24"/>
        </w:rPr>
        <w:t>条　この規程に定めるもののほか、センターの運営に関し必要な事項は、町長が別に定める。</w:t>
      </w:r>
    </w:p>
    <w:p w:rsidR="009C6063" w:rsidRPr="00B1449C" w:rsidRDefault="00802013" w:rsidP="006C218D">
      <w:pPr>
        <w:spacing w:beforeLines="50" w:before="162"/>
        <w:ind w:leftChars="-1" w:left="-1" w:hanging="1"/>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9C6063" w:rsidRPr="00B1449C">
        <w:rPr>
          <w:rFonts w:ascii="ＭＳ ゴシック" w:eastAsia="ＭＳ ゴシック" w:hAnsi="ＭＳ ゴシック" w:hint="eastAsia"/>
          <w:sz w:val="22"/>
          <w:szCs w:val="24"/>
        </w:rPr>
        <w:t>附</w:t>
      </w:r>
      <w:r>
        <w:rPr>
          <w:rFonts w:ascii="ＭＳ ゴシック" w:eastAsia="ＭＳ ゴシック" w:hAnsi="ＭＳ ゴシック" w:hint="eastAsia"/>
          <w:sz w:val="22"/>
          <w:szCs w:val="24"/>
        </w:rPr>
        <w:t xml:space="preserve">　</w:t>
      </w:r>
      <w:r w:rsidR="009C6063" w:rsidRPr="00B1449C">
        <w:rPr>
          <w:rFonts w:ascii="ＭＳ ゴシック" w:eastAsia="ＭＳ ゴシック" w:hAnsi="ＭＳ ゴシック" w:hint="eastAsia"/>
          <w:sz w:val="22"/>
          <w:szCs w:val="24"/>
        </w:rPr>
        <w:t>則</w:t>
      </w:r>
    </w:p>
    <w:p w:rsidR="009C6063" w:rsidRDefault="00802013" w:rsidP="006C218D">
      <w:pPr>
        <w:ind w:leftChars="-1" w:left="-1" w:hanging="1"/>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9C6063" w:rsidRPr="00B1449C">
        <w:rPr>
          <w:rFonts w:ascii="ＭＳ ゴシック" w:eastAsia="ＭＳ ゴシック" w:hAnsi="ＭＳ ゴシック" w:hint="eastAsia"/>
          <w:sz w:val="22"/>
          <w:szCs w:val="24"/>
        </w:rPr>
        <w:t>この規程は、</w:t>
      </w:r>
      <w:r w:rsidR="00C46A36" w:rsidRPr="00B1449C">
        <w:rPr>
          <w:rFonts w:ascii="ＭＳ ゴシック" w:eastAsia="ＭＳ ゴシック" w:hAnsi="ＭＳ ゴシック" w:hint="eastAsia"/>
          <w:sz w:val="22"/>
          <w:szCs w:val="24"/>
        </w:rPr>
        <w:t>平成</w:t>
      </w:r>
      <w:r w:rsidR="00FF7DFE">
        <w:rPr>
          <w:rFonts w:ascii="ＭＳ ゴシック" w:eastAsia="ＭＳ ゴシック" w:hAnsi="ＭＳ ゴシック" w:hint="eastAsia"/>
          <w:sz w:val="22"/>
          <w:szCs w:val="24"/>
        </w:rPr>
        <w:t>18</w:t>
      </w:r>
      <w:r w:rsidR="00C46A36" w:rsidRPr="00B1449C">
        <w:rPr>
          <w:rFonts w:ascii="ＭＳ ゴシック" w:eastAsia="ＭＳ ゴシック" w:hAnsi="ＭＳ ゴシック" w:hint="eastAsia"/>
          <w:sz w:val="22"/>
          <w:szCs w:val="24"/>
        </w:rPr>
        <w:t>年４月１日から施行する。</w:t>
      </w:r>
    </w:p>
    <w:p w:rsidR="002B3A79" w:rsidRPr="00B1449C" w:rsidRDefault="00802013" w:rsidP="006C218D">
      <w:pPr>
        <w:spacing w:beforeLines="50" w:before="162"/>
        <w:ind w:leftChars="-1" w:left="-1" w:hanging="1"/>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2B3A79" w:rsidRPr="00B1449C">
        <w:rPr>
          <w:rFonts w:ascii="ＭＳ ゴシック" w:eastAsia="ＭＳ ゴシック" w:hAnsi="ＭＳ ゴシック" w:hint="eastAsia"/>
          <w:sz w:val="22"/>
          <w:szCs w:val="24"/>
        </w:rPr>
        <w:t>附</w:t>
      </w:r>
      <w:r>
        <w:rPr>
          <w:rFonts w:ascii="ＭＳ ゴシック" w:eastAsia="ＭＳ ゴシック" w:hAnsi="ＭＳ ゴシック" w:hint="eastAsia"/>
          <w:sz w:val="22"/>
          <w:szCs w:val="24"/>
        </w:rPr>
        <w:t xml:space="preserve">　</w:t>
      </w:r>
      <w:r w:rsidR="002B3A79" w:rsidRPr="00B1449C">
        <w:rPr>
          <w:rFonts w:ascii="ＭＳ ゴシック" w:eastAsia="ＭＳ ゴシック" w:hAnsi="ＭＳ ゴシック" w:hint="eastAsia"/>
          <w:sz w:val="22"/>
          <w:szCs w:val="24"/>
        </w:rPr>
        <w:t>則</w:t>
      </w:r>
    </w:p>
    <w:p w:rsidR="002B3A79" w:rsidRPr="00B1449C" w:rsidRDefault="00802013" w:rsidP="006C218D">
      <w:pPr>
        <w:ind w:leftChars="-1" w:left="-1" w:hanging="1"/>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2B3A79" w:rsidRPr="00B1449C">
        <w:rPr>
          <w:rFonts w:ascii="ＭＳ ゴシック" w:eastAsia="ＭＳ ゴシック" w:hAnsi="ＭＳ ゴシック" w:hint="eastAsia"/>
          <w:sz w:val="22"/>
          <w:szCs w:val="24"/>
        </w:rPr>
        <w:t>この規程は、</w:t>
      </w:r>
      <w:r w:rsidR="002B3A79">
        <w:rPr>
          <w:rFonts w:ascii="ＭＳ ゴシック" w:eastAsia="ＭＳ ゴシック" w:hAnsi="ＭＳ ゴシック" w:hint="eastAsia"/>
          <w:sz w:val="22"/>
          <w:szCs w:val="24"/>
        </w:rPr>
        <w:t>令和</w:t>
      </w:r>
      <w:r w:rsidR="00FF7DFE">
        <w:rPr>
          <w:rFonts w:ascii="ＭＳ ゴシック" w:eastAsia="ＭＳ ゴシック" w:hAnsi="ＭＳ ゴシック" w:hint="eastAsia"/>
          <w:sz w:val="22"/>
          <w:szCs w:val="24"/>
        </w:rPr>
        <w:t>６</w:t>
      </w:r>
      <w:r w:rsidR="002B3A79" w:rsidRPr="00B1449C">
        <w:rPr>
          <w:rFonts w:ascii="ＭＳ ゴシック" w:eastAsia="ＭＳ ゴシック" w:hAnsi="ＭＳ ゴシック" w:hint="eastAsia"/>
          <w:sz w:val="22"/>
          <w:szCs w:val="24"/>
        </w:rPr>
        <w:t>年</w:t>
      </w:r>
      <w:r w:rsidR="00FF7DFE">
        <w:rPr>
          <w:rFonts w:ascii="ＭＳ ゴシック" w:eastAsia="ＭＳ ゴシック" w:hAnsi="ＭＳ ゴシック" w:hint="eastAsia"/>
          <w:sz w:val="22"/>
          <w:szCs w:val="24"/>
        </w:rPr>
        <w:t>４</w:t>
      </w:r>
      <w:r w:rsidR="002B3A79" w:rsidRPr="00B1449C">
        <w:rPr>
          <w:rFonts w:ascii="ＭＳ ゴシック" w:eastAsia="ＭＳ ゴシック" w:hAnsi="ＭＳ ゴシック" w:hint="eastAsia"/>
          <w:sz w:val="22"/>
          <w:szCs w:val="24"/>
        </w:rPr>
        <w:t>月</w:t>
      </w:r>
      <w:r w:rsidR="00FF7DFE">
        <w:rPr>
          <w:rFonts w:ascii="ＭＳ ゴシック" w:eastAsia="ＭＳ ゴシック" w:hAnsi="ＭＳ ゴシック" w:hint="eastAsia"/>
          <w:sz w:val="22"/>
          <w:szCs w:val="24"/>
        </w:rPr>
        <w:t>１</w:t>
      </w:r>
      <w:r w:rsidR="002B3A79" w:rsidRPr="00B1449C">
        <w:rPr>
          <w:rFonts w:ascii="ＭＳ ゴシック" w:eastAsia="ＭＳ ゴシック" w:hAnsi="ＭＳ ゴシック" w:hint="eastAsia"/>
          <w:sz w:val="22"/>
          <w:szCs w:val="24"/>
        </w:rPr>
        <w:t>日から施行する。</w:t>
      </w:r>
    </w:p>
    <w:p w:rsidR="002B3A79" w:rsidRPr="002B3A79" w:rsidRDefault="002B3A79" w:rsidP="009E279A">
      <w:pPr>
        <w:ind w:leftChars="-50" w:left="-96"/>
        <w:rPr>
          <w:rFonts w:ascii="ＭＳ ゴシック" w:eastAsia="ＭＳ ゴシック" w:hAnsi="ＭＳ ゴシック"/>
          <w:sz w:val="22"/>
          <w:szCs w:val="24"/>
        </w:rPr>
      </w:pPr>
    </w:p>
    <w:sectPr w:rsidR="002B3A79" w:rsidRPr="002B3A79" w:rsidSect="00D266C2">
      <w:pgSz w:w="11906" w:h="16838" w:code="9"/>
      <w:pgMar w:top="1440" w:right="1429" w:bottom="1440" w:left="1077" w:header="851" w:footer="992" w:gutter="0"/>
      <w:cols w:space="425"/>
      <w:docGrid w:type="linesAndChars" w:linePitch="324" w:charSpace="-1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198" w:rsidRDefault="00DB0198" w:rsidP="00A91758">
      <w:r>
        <w:separator/>
      </w:r>
    </w:p>
  </w:endnote>
  <w:endnote w:type="continuationSeparator" w:id="0">
    <w:p w:rsidR="00DB0198" w:rsidRDefault="00DB0198" w:rsidP="00A91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198" w:rsidRDefault="00DB0198" w:rsidP="00A91758">
      <w:r>
        <w:separator/>
      </w:r>
    </w:p>
  </w:footnote>
  <w:footnote w:type="continuationSeparator" w:id="0">
    <w:p w:rsidR="00DB0198" w:rsidRDefault="00DB0198" w:rsidP="00A91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65D5"/>
    <w:multiLevelType w:val="hybridMultilevel"/>
    <w:tmpl w:val="7004A2BC"/>
    <w:lvl w:ilvl="0" w:tplc="AFDE7F8C">
      <w:start w:val="1"/>
      <w:numFmt w:val="decimalFullWidth"/>
      <w:lvlText w:val="（%1）"/>
      <w:lvlJc w:val="left"/>
      <w:pPr>
        <w:ind w:left="915" w:hanging="720"/>
      </w:pPr>
      <w:rPr>
        <w:rFonts w:ascii="HG丸ｺﾞｼｯｸM-PRO" w:eastAsia="HG丸ｺﾞｼｯｸM-PRO" w:hAnsi="HG丸ｺﾞｼｯｸM-PRO" w:cstheme="minorBidi"/>
        <w:lang w:val="en-US"/>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1583BFB"/>
    <w:multiLevelType w:val="hybridMultilevel"/>
    <w:tmpl w:val="8376D6FE"/>
    <w:lvl w:ilvl="0" w:tplc="FBA6CB3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053625A7"/>
    <w:multiLevelType w:val="hybridMultilevel"/>
    <w:tmpl w:val="F9CA7A84"/>
    <w:lvl w:ilvl="0" w:tplc="D5965CA0">
      <w:start w:val="1"/>
      <w:numFmt w:val="decimalFullWidth"/>
      <w:lvlText w:val="（%1）"/>
      <w:lvlJc w:val="left"/>
      <w:pPr>
        <w:ind w:left="1015" w:hanging="720"/>
      </w:pPr>
      <w:rPr>
        <w:rFonts w:hint="default"/>
      </w:rPr>
    </w:lvl>
    <w:lvl w:ilvl="1" w:tplc="04090017" w:tentative="1">
      <w:start w:val="1"/>
      <w:numFmt w:val="aiueoFullWidth"/>
      <w:lvlText w:val="(%2)"/>
      <w:lvlJc w:val="left"/>
      <w:pPr>
        <w:ind w:left="1135" w:hanging="420"/>
      </w:pPr>
    </w:lvl>
    <w:lvl w:ilvl="2" w:tplc="04090011" w:tentative="1">
      <w:start w:val="1"/>
      <w:numFmt w:val="decimalEnclosedCircle"/>
      <w:lvlText w:val="%3"/>
      <w:lvlJc w:val="left"/>
      <w:pPr>
        <w:ind w:left="1555" w:hanging="420"/>
      </w:pPr>
    </w:lvl>
    <w:lvl w:ilvl="3" w:tplc="0409000F" w:tentative="1">
      <w:start w:val="1"/>
      <w:numFmt w:val="decimal"/>
      <w:lvlText w:val="%4."/>
      <w:lvlJc w:val="left"/>
      <w:pPr>
        <w:ind w:left="1975" w:hanging="420"/>
      </w:pPr>
    </w:lvl>
    <w:lvl w:ilvl="4" w:tplc="04090017" w:tentative="1">
      <w:start w:val="1"/>
      <w:numFmt w:val="aiueoFullWidth"/>
      <w:lvlText w:val="(%5)"/>
      <w:lvlJc w:val="left"/>
      <w:pPr>
        <w:ind w:left="2395" w:hanging="420"/>
      </w:pPr>
    </w:lvl>
    <w:lvl w:ilvl="5" w:tplc="04090011" w:tentative="1">
      <w:start w:val="1"/>
      <w:numFmt w:val="decimalEnclosedCircle"/>
      <w:lvlText w:val="%6"/>
      <w:lvlJc w:val="left"/>
      <w:pPr>
        <w:ind w:left="2815" w:hanging="420"/>
      </w:pPr>
    </w:lvl>
    <w:lvl w:ilvl="6" w:tplc="0409000F" w:tentative="1">
      <w:start w:val="1"/>
      <w:numFmt w:val="decimal"/>
      <w:lvlText w:val="%7."/>
      <w:lvlJc w:val="left"/>
      <w:pPr>
        <w:ind w:left="3235" w:hanging="420"/>
      </w:pPr>
    </w:lvl>
    <w:lvl w:ilvl="7" w:tplc="04090017" w:tentative="1">
      <w:start w:val="1"/>
      <w:numFmt w:val="aiueoFullWidth"/>
      <w:lvlText w:val="(%8)"/>
      <w:lvlJc w:val="left"/>
      <w:pPr>
        <w:ind w:left="3655" w:hanging="420"/>
      </w:pPr>
    </w:lvl>
    <w:lvl w:ilvl="8" w:tplc="04090011" w:tentative="1">
      <w:start w:val="1"/>
      <w:numFmt w:val="decimalEnclosedCircle"/>
      <w:lvlText w:val="%9"/>
      <w:lvlJc w:val="left"/>
      <w:pPr>
        <w:ind w:left="4075" w:hanging="420"/>
      </w:pPr>
    </w:lvl>
  </w:abstractNum>
  <w:abstractNum w:abstractNumId="3" w15:restartNumberingAfterBreak="0">
    <w:nsid w:val="30A43849"/>
    <w:multiLevelType w:val="hybridMultilevel"/>
    <w:tmpl w:val="A20C1612"/>
    <w:lvl w:ilvl="0" w:tplc="FB0EFB56">
      <w:start w:val="1"/>
      <w:numFmt w:val="decimalFullWidth"/>
      <w:lvlText w:val="（%1）"/>
      <w:lvlJc w:val="left"/>
      <w:pPr>
        <w:ind w:left="628" w:hanging="720"/>
      </w:pPr>
      <w:rPr>
        <w:rFonts w:hint="default"/>
      </w:rPr>
    </w:lvl>
    <w:lvl w:ilvl="1" w:tplc="04090017" w:tentative="1">
      <w:start w:val="1"/>
      <w:numFmt w:val="aiueoFullWidth"/>
      <w:lvlText w:val="(%2)"/>
      <w:lvlJc w:val="left"/>
      <w:pPr>
        <w:ind w:left="748" w:hanging="420"/>
      </w:pPr>
    </w:lvl>
    <w:lvl w:ilvl="2" w:tplc="04090011" w:tentative="1">
      <w:start w:val="1"/>
      <w:numFmt w:val="decimalEnclosedCircle"/>
      <w:lvlText w:val="%3"/>
      <w:lvlJc w:val="left"/>
      <w:pPr>
        <w:ind w:left="1168" w:hanging="420"/>
      </w:pPr>
    </w:lvl>
    <w:lvl w:ilvl="3" w:tplc="0409000F" w:tentative="1">
      <w:start w:val="1"/>
      <w:numFmt w:val="decimal"/>
      <w:lvlText w:val="%4."/>
      <w:lvlJc w:val="left"/>
      <w:pPr>
        <w:ind w:left="1588" w:hanging="420"/>
      </w:pPr>
    </w:lvl>
    <w:lvl w:ilvl="4" w:tplc="04090017" w:tentative="1">
      <w:start w:val="1"/>
      <w:numFmt w:val="aiueoFullWidth"/>
      <w:lvlText w:val="(%5)"/>
      <w:lvlJc w:val="left"/>
      <w:pPr>
        <w:ind w:left="2008" w:hanging="420"/>
      </w:pPr>
    </w:lvl>
    <w:lvl w:ilvl="5" w:tplc="04090011" w:tentative="1">
      <w:start w:val="1"/>
      <w:numFmt w:val="decimalEnclosedCircle"/>
      <w:lvlText w:val="%6"/>
      <w:lvlJc w:val="left"/>
      <w:pPr>
        <w:ind w:left="2428" w:hanging="420"/>
      </w:pPr>
    </w:lvl>
    <w:lvl w:ilvl="6" w:tplc="0409000F" w:tentative="1">
      <w:start w:val="1"/>
      <w:numFmt w:val="decimal"/>
      <w:lvlText w:val="%7."/>
      <w:lvlJc w:val="left"/>
      <w:pPr>
        <w:ind w:left="2848" w:hanging="420"/>
      </w:pPr>
    </w:lvl>
    <w:lvl w:ilvl="7" w:tplc="04090017" w:tentative="1">
      <w:start w:val="1"/>
      <w:numFmt w:val="aiueoFullWidth"/>
      <w:lvlText w:val="(%8)"/>
      <w:lvlJc w:val="left"/>
      <w:pPr>
        <w:ind w:left="3268" w:hanging="420"/>
      </w:pPr>
    </w:lvl>
    <w:lvl w:ilvl="8" w:tplc="04090011" w:tentative="1">
      <w:start w:val="1"/>
      <w:numFmt w:val="decimalEnclosedCircle"/>
      <w:lvlText w:val="%9"/>
      <w:lvlJc w:val="left"/>
      <w:pPr>
        <w:ind w:left="3688" w:hanging="420"/>
      </w:pPr>
    </w:lvl>
  </w:abstractNum>
  <w:abstractNum w:abstractNumId="4" w15:restartNumberingAfterBreak="0">
    <w:nsid w:val="40E732C0"/>
    <w:multiLevelType w:val="hybridMultilevel"/>
    <w:tmpl w:val="63E85562"/>
    <w:lvl w:ilvl="0" w:tplc="0409000F">
      <w:start w:val="1"/>
      <w:numFmt w:val="decimal"/>
      <w:lvlText w:val="%1."/>
      <w:lvlJc w:val="left"/>
      <w:pPr>
        <w:ind w:left="441" w:hanging="420"/>
      </w:p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5" w15:restartNumberingAfterBreak="0">
    <w:nsid w:val="544E6FA6"/>
    <w:multiLevelType w:val="hybridMultilevel"/>
    <w:tmpl w:val="C114D51E"/>
    <w:lvl w:ilvl="0" w:tplc="798A11CA">
      <w:start w:val="1"/>
      <w:numFmt w:val="decimalFullWidth"/>
      <w:lvlText w:val="第%1条"/>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5A78C8"/>
    <w:multiLevelType w:val="hybridMultilevel"/>
    <w:tmpl w:val="62828C3C"/>
    <w:lvl w:ilvl="0" w:tplc="618EE6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ED2A49"/>
    <w:multiLevelType w:val="hybridMultilevel"/>
    <w:tmpl w:val="2062CAE4"/>
    <w:lvl w:ilvl="0" w:tplc="50C86A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6"/>
  </w:num>
  <w:num w:numId="4">
    <w:abstractNumId w:val="7"/>
  </w:num>
  <w:num w:numId="5">
    <w:abstractNumId w:val="2"/>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6"/>
  <w:drawingGridVerticalSpacing w:val="16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C4D"/>
    <w:rsid w:val="00001979"/>
    <w:rsid w:val="00214DC4"/>
    <w:rsid w:val="00242B7A"/>
    <w:rsid w:val="002B3A79"/>
    <w:rsid w:val="002D3DBD"/>
    <w:rsid w:val="0038526C"/>
    <w:rsid w:val="003C5F8E"/>
    <w:rsid w:val="0040406E"/>
    <w:rsid w:val="00440BBF"/>
    <w:rsid w:val="005174E5"/>
    <w:rsid w:val="0059278A"/>
    <w:rsid w:val="005A51A4"/>
    <w:rsid w:val="005E5203"/>
    <w:rsid w:val="005F20BE"/>
    <w:rsid w:val="0062600C"/>
    <w:rsid w:val="006C218D"/>
    <w:rsid w:val="006F0E40"/>
    <w:rsid w:val="007D5FAC"/>
    <w:rsid w:val="00802013"/>
    <w:rsid w:val="00811DDE"/>
    <w:rsid w:val="009C6063"/>
    <w:rsid w:val="009E279A"/>
    <w:rsid w:val="00A62B4D"/>
    <w:rsid w:val="00A91758"/>
    <w:rsid w:val="00B12C4D"/>
    <w:rsid w:val="00B1449C"/>
    <w:rsid w:val="00BC516A"/>
    <w:rsid w:val="00C03700"/>
    <w:rsid w:val="00C1383B"/>
    <w:rsid w:val="00C14486"/>
    <w:rsid w:val="00C46A36"/>
    <w:rsid w:val="00CC14AC"/>
    <w:rsid w:val="00D266C2"/>
    <w:rsid w:val="00DB0198"/>
    <w:rsid w:val="00DB6C42"/>
    <w:rsid w:val="00E132F3"/>
    <w:rsid w:val="00E46586"/>
    <w:rsid w:val="00E72C49"/>
    <w:rsid w:val="00F00C9B"/>
    <w:rsid w:val="00FA632A"/>
    <w:rsid w:val="00FF7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F86439BC-B55B-4F94-8F46-09453970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4DC4"/>
  </w:style>
  <w:style w:type="paragraph" w:styleId="1">
    <w:name w:val="heading 1"/>
    <w:basedOn w:val="a"/>
    <w:next w:val="a"/>
    <w:link w:val="10"/>
    <w:uiPriority w:val="9"/>
    <w:qFormat/>
    <w:rsid w:val="00214DC4"/>
    <w:pPr>
      <w:pBdr>
        <w:top w:val="single" w:sz="24" w:space="0" w:color="FFCA08" w:themeColor="accent1"/>
        <w:left w:val="single" w:sz="24" w:space="0" w:color="FFCA08" w:themeColor="accent1"/>
        <w:bottom w:val="single" w:sz="24" w:space="0" w:color="FFCA08" w:themeColor="accent1"/>
        <w:right w:val="single" w:sz="24" w:space="0" w:color="FFCA08" w:themeColor="accent1"/>
      </w:pBdr>
      <w:shd w:val="clear" w:color="auto" w:fill="FFCA08" w:themeFill="accent1"/>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214DC4"/>
    <w:pPr>
      <w:pBdr>
        <w:top w:val="single" w:sz="24" w:space="0" w:color="FFF4CD" w:themeColor="accent1" w:themeTint="33"/>
        <w:left w:val="single" w:sz="24" w:space="0" w:color="FFF4CD" w:themeColor="accent1" w:themeTint="33"/>
        <w:bottom w:val="single" w:sz="24" w:space="0" w:color="FFF4CD" w:themeColor="accent1" w:themeTint="33"/>
        <w:right w:val="single" w:sz="24" w:space="0" w:color="FFF4CD" w:themeColor="accent1" w:themeTint="33"/>
      </w:pBdr>
      <w:shd w:val="clear" w:color="auto" w:fill="FFF4CD" w:themeFill="accent1" w:themeFillTint="33"/>
      <w:outlineLvl w:val="1"/>
    </w:pPr>
    <w:rPr>
      <w:caps/>
      <w:spacing w:val="15"/>
    </w:rPr>
  </w:style>
  <w:style w:type="paragraph" w:styleId="3">
    <w:name w:val="heading 3"/>
    <w:basedOn w:val="a"/>
    <w:next w:val="a"/>
    <w:link w:val="30"/>
    <w:uiPriority w:val="9"/>
    <w:semiHidden/>
    <w:unhideWhenUsed/>
    <w:qFormat/>
    <w:rsid w:val="00214DC4"/>
    <w:pPr>
      <w:pBdr>
        <w:top w:val="single" w:sz="6" w:space="2" w:color="FFCA08" w:themeColor="accent1"/>
      </w:pBdr>
      <w:spacing w:before="300"/>
      <w:outlineLvl w:val="2"/>
    </w:pPr>
    <w:rPr>
      <w:caps/>
      <w:color w:val="826600" w:themeColor="accent1" w:themeShade="7F"/>
      <w:spacing w:val="15"/>
    </w:rPr>
  </w:style>
  <w:style w:type="paragraph" w:styleId="4">
    <w:name w:val="heading 4"/>
    <w:basedOn w:val="a"/>
    <w:next w:val="a"/>
    <w:link w:val="40"/>
    <w:uiPriority w:val="9"/>
    <w:semiHidden/>
    <w:unhideWhenUsed/>
    <w:qFormat/>
    <w:rsid w:val="00214DC4"/>
    <w:pPr>
      <w:pBdr>
        <w:top w:val="dotted" w:sz="6" w:space="2" w:color="FFCA08" w:themeColor="accent1"/>
      </w:pBdr>
      <w:spacing w:before="200"/>
      <w:outlineLvl w:val="3"/>
    </w:pPr>
    <w:rPr>
      <w:caps/>
      <w:color w:val="C49A00" w:themeColor="accent1" w:themeShade="BF"/>
      <w:spacing w:val="10"/>
    </w:rPr>
  </w:style>
  <w:style w:type="paragraph" w:styleId="5">
    <w:name w:val="heading 5"/>
    <w:basedOn w:val="a"/>
    <w:next w:val="a"/>
    <w:link w:val="50"/>
    <w:uiPriority w:val="9"/>
    <w:semiHidden/>
    <w:unhideWhenUsed/>
    <w:qFormat/>
    <w:rsid w:val="00214DC4"/>
    <w:pPr>
      <w:pBdr>
        <w:bottom w:val="single" w:sz="6" w:space="1" w:color="FFCA08" w:themeColor="accent1"/>
      </w:pBdr>
      <w:spacing w:before="200"/>
      <w:outlineLvl w:val="4"/>
    </w:pPr>
    <w:rPr>
      <w:caps/>
      <w:color w:val="C49A00" w:themeColor="accent1" w:themeShade="BF"/>
      <w:spacing w:val="10"/>
    </w:rPr>
  </w:style>
  <w:style w:type="paragraph" w:styleId="6">
    <w:name w:val="heading 6"/>
    <w:basedOn w:val="a"/>
    <w:next w:val="a"/>
    <w:link w:val="60"/>
    <w:uiPriority w:val="9"/>
    <w:semiHidden/>
    <w:unhideWhenUsed/>
    <w:qFormat/>
    <w:rsid w:val="00214DC4"/>
    <w:pPr>
      <w:pBdr>
        <w:bottom w:val="dotted" w:sz="6" w:space="1" w:color="FFCA08" w:themeColor="accent1"/>
      </w:pBdr>
      <w:spacing w:before="200"/>
      <w:outlineLvl w:val="5"/>
    </w:pPr>
    <w:rPr>
      <w:caps/>
      <w:color w:val="C49A00" w:themeColor="accent1" w:themeShade="BF"/>
      <w:spacing w:val="10"/>
    </w:rPr>
  </w:style>
  <w:style w:type="paragraph" w:styleId="7">
    <w:name w:val="heading 7"/>
    <w:basedOn w:val="a"/>
    <w:next w:val="a"/>
    <w:link w:val="70"/>
    <w:uiPriority w:val="9"/>
    <w:semiHidden/>
    <w:unhideWhenUsed/>
    <w:qFormat/>
    <w:rsid w:val="00214DC4"/>
    <w:pPr>
      <w:spacing w:before="200"/>
      <w:outlineLvl w:val="6"/>
    </w:pPr>
    <w:rPr>
      <w:caps/>
      <w:color w:val="C49A00" w:themeColor="accent1" w:themeShade="BF"/>
      <w:spacing w:val="10"/>
    </w:rPr>
  </w:style>
  <w:style w:type="paragraph" w:styleId="8">
    <w:name w:val="heading 8"/>
    <w:basedOn w:val="a"/>
    <w:next w:val="a"/>
    <w:link w:val="80"/>
    <w:uiPriority w:val="9"/>
    <w:semiHidden/>
    <w:unhideWhenUsed/>
    <w:qFormat/>
    <w:rsid w:val="00214DC4"/>
    <w:pPr>
      <w:spacing w:before="200"/>
      <w:outlineLvl w:val="7"/>
    </w:pPr>
    <w:rPr>
      <w:caps/>
      <w:spacing w:val="10"/>
      <w:sz w:val="18"/>
      <w:szCs w:val="18"/>
    </w:rPr>
  </w:style>
  <w:style w:type="paragraph" w:styleId="9">
    <w:name w:val="heading 9"/>
    <w:basedOn w:val="a"/>
    <w:next w:val="a"/>
    <w:link w:val="90"/>
    <w:uiPriority w:val="9"/>
    <w:semiHidden/>
    <w:unhideWhenUsed/>
    <w:qFormat/>
    <w:rsid w:val="00214DC4"/>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14DC4"/>
    <w:rPr>
      <w:caps/>
      <w:color w:val="FFFFFF" w:themeColor="background1"/>
      <w:spacing w:val="15"/>
      <w:sz w:val="22"/>
      <w:szCs w:val="22"/>
      <w:shd w:val="clear" w:color="auto" w:fill="FFCA08" w:themeFill="accent1"/>
    </w:rPr>
  </w:style>
  <w:style w:type="character" w:customStyle="1" w:styleId="20">
    <w:name w:val="見出し 2 (文字)"/>
    <w:basedOn w:val="a0"/>
    <w:link w:val="2"/>
    <w:uiPriority w:val="9"/>
    <w:semiHidden/>
    <w:rsid w:val="00214DC4"/>
    <w:rPr>
      <w:caps/>
      <w:spacing w:val="15"/>
      <w:shd w:val="clear" w:color="auto" w:fill="FFF4CD" w:themeFill="accent1" w:themeFillTint="33"/>
    </w:rPr>
  </w:style>
  <w:style w:type="character" w:customStyle="1" w:styleId="30">
    <w:name w:val="見出し 3 (文字)"/>
    <w:basedOn w:val="a0"/>
    <w:link w:val="3"/>
    <w:uiPriority w:val="9"/>
    <w:semiHidden/>
    <w:rsid w:val="00214DC4"/>
    <w:rPr>
      <w:caps/>
      <w:color w:val="826600" w:themeColor="accent1" w:themeShade="7F"/>
      <w:spacing w:val="15"/>
    </w:rPr>
  </w:style>
  <w:style w:type="character" w:customStyle="1" w:styleId="40">
    <w:name w:val="見出し 4 (文字)"/>
    <w:basedOn w:val="a0"/>
    <w:link w:val="4"/>
    <w:uiPriority w:val="9"/>
    <w:semiHidden/>
    <w:rsid w:val="00214DC4"/>
    <w:rPr>
      <w:caps/>
      <w:color w:val="C49A00" w:themeColor="accent1" w:themeShade="BF"/>
      <w:spacing w:val="10"/>
    </w:rPr>
  </w:style>
  <w:style w:type="character" w:customStyle="1" w:styleId="50">
    <w:name w:val="見出し 5 (文字)"/>
    <w:basedOn w:val="a0"/>
    <w:link w:val="5"/>
    <w:uiPriority w:val="9"/>
    <w:semiHidden/>
    <w:rsid w:val="00214DC4"/>
    <w:rPr>
      <w:caps/>
      <w:color w:val="C49A00" w:themeColor="accent1" w:themeShade="BF"/>
      <w:spacing w:val="10"/>
    </w:rPr>
  </w:style>
  <w:style w:type="character" w:customStyle="1" w:styleId="60">
    <w:name w:val="見出し 6 (文字)"/>
    <w:basedOn w:val="a0"/>
    <w:link w:val="6"/>
    <w:uiPriority w:val="9"/>
    <w:semiHidden/>
    <w:rsid w:val="00214DC4"/>
    <w:rPr>
      <w:caps/>
      <w:color w:val="C49A00" w:themeColor="accent1" w:themeShade="BF"/>
      <w:spacing w:val="10"/>
    </w:rPr>
  </w:style>
  <w:style w:type="character" w:customStyle="1" w:styleId="70">
    <w:name w:val="見出し 7 (文字)"/>
    <w:basedOn w:val="a0"/>
    <w:link w:val="7"/>
    <w:uiPriority w:val="9"/>
    <w:semiHidden/>
    <w:rsid w:val="00214DC4"/>
    <w:rPr>
      <w:caps/>
      <w:color w:val="C49A00" w:themeColor="accent1" w:themeShade="BF"/>
      <w:spacing w:val="10"/>
    </w:rPr>
  </w:style>
  <w:style w:type="character" w:customStyle="1" w:styleId="80">
    <w:name w:val="見出し 8 (文字)"/>
    <w:basedOn w:val="a0"/>
    <w:link w:val="8"/>
    <w:uiPriority w:val="9"/>
    <w:semiHidden/>
    <w:rsid w:val="00214DC4"/>
    <w:rPr>
      <w:caps/>
      <w:spacing w:val="10"/>
      <w:sz w:val="18"/>
      <w:szCs w:val="18"/>
    </w:rPr>
  </w:style>
  <w:style w:type="character" w:customStyle="1" w:styleId="90">
    <w:name w:val="見出し 9 (文字)"/>
    <w:basedOn w:val="a0"/>
    <w:link w:val="9"/>
    <w:uiPriority w:val="9"/>
    <w:semiHidden/>
    <w:rsid w:val="00214DC4"/>
    <w:rPr>
      <w:i/>
      <w:iCs/>
      <w:caps/>
      <w:spacing w:val="10"/>
      <w:sz w:val="18"/>
      <w:szCs w:val="18"/>
    </w:rPr>
  </w:style>
  <w:style w:type="paragraph" w:styleId="a3">
    <w:name w:val="caption"/>
    <w:basedOn w:val="a"/>
    <w:next w:val="a"/>
    <w:uiPriority w:val="35"/>
    <w:semiHidden/>
    <w:unhideWhenUsed/>
    <w:qFormat/>
    <w:rsid w:val="00214DC4"/>
    <w:rPr>
      <w:b/>
      <w:bCs/>
      <w:color w:val="C49A00" w:themeColor="accent1" w:themeShade="BF"/>
      <w:sz w:val="16"/>
      <w:szCs w:val="16"/>
    </w:rPr>
  </w:style>
  <w:style w:type="paragraph" w:styleId="a4">
    <w:name w:val="Title"/>
    <w:basedOn w:val="a"/>
    <w:next w:val="a"/>
    <w:link w:val="a5"/>
    <w:uiPriority w:val="10"/>
    <w:qFormat/>
    <w:rsid w:val="00214DC4"/>
    <w:rPr>
      <w:rFonts w:asciiTheme="majorHAnsi" w:eastAsiaTheme="majorEastAsia" w:hAnsiTheme="majorHAnsi" w:cstheme="majorBidi"/>
      <w:caps/>
      <w:color w:val="FFCA08" w:themeColor="accent1"/>
      <w:spacing w:val="10"/>
      <w:sz w:val="52"/>
      <w:szCs w:val="52"/>
    </w:rPr>
  </w:style>
  <w:style w:type="character" w:customStyle="1" w:styleId="a5">
    <w:name w:val="表題 (文字)"/>
    <w:basedOn w:val="a0"/>
    <w:link w:val="a4"/>
    <w:uiPriority w:val="10"/>
    <w:rsid w:val="00214DC4"/>
    <w:rPr>
      <w:rFonts w:asciiTheme="majorHAnsi" w:eastAsiaTheme="majorEastAsia" w:hAnsiTheme="majorHAnsi" w:cstheme="majorBidi"/>
      <w:caps/>
      <w:color w:val="FFCA08" w:themeColor="accent1"/>
      <w:spacing w:val="10"/>
      <w:sz w:val="52"/>
      <w:szCs w:val="52"/>
    </w:rPr>
  </w:style>
  <w:style w:type="paragraph" w:styleId="a6">
    <w:name w:val="Subtitle"/>
    <w:basedOn w:val="a"/>
    <w:next w:val="a"/>
    <w:link w:val="a7"/>
    <w:uiPriority w:val="11"/>
    <w:qFormat/>
    <w:rsid w:val="00214DC4"/>
    <w:pPr>
      <w:spacing w:after="500"/>
    </w:pPr>
    <w:rPr>
      <w:caps/>
      <w:color w:val="595959" w:themeColor="text1" w:themeTint="A6"/>
      <w:spacing w:val="10"/>
      <w:sz w:val="21"/>
      <w:szCs w:val="21"/>
    </w:rPr>
  </w:style>
  <w:style w:type="character" w:customStyle="1" w:styleId="a7">
    <w:name w:val="副題 (文字)"/>
    <w:basedOn w:val="a0"/>
    <w:link w:val="a6"/>
    <w:uiPriority w:val="11"/>
    <w:rsid w:val="00214DC4"/>
    <w:rPr>
      <w:caps/>
      <w:color w:val="595959" w:themeColor="text1" w:themeTint="A6"/>
      <w:spacing w:val="10"/>
      <w:sz w:val="21"/>
      <w:szCs w:val="21"/>
    </w:rPr>
  </w:style>
  <w:style w:type="character" w:styleId="a8">
    <w:name w:val="Strong"/>
    <w:uiPriority w:val="22"/>
    <w:qFormat/>
    <w:rsid w:val="00214DC4"/>
    <w:rPr>
      <w:b/>
      <w:bCs/>
    </w:rPr>
  </w:style>
  <w:style w:type="character" w:styleId="a9">
    <w:name w:val="Emphasis"/>
    <w:uiPriority w:val="20"/>
    <w:qFormat/>
    <w:rsid w:val="00214DC4"/>
    <w:rPr>
      <w:caps/>
      <w:color w:val="826600" w:themeColor="accent1" w:themeShade="7F"/>
      <w:spacing w:val="5"/>
    </w:rPr>
  </w:style>
  <w:style w:type="paragraph" w:styleId="aa">
    <w:name w:val="No Spacing"/>
    <w:uiPriority w:val="1"/>
    <w:qFormat/>
    <w:rsid w:val="00214DC4"/>
  </w:style>
  <w:style w:type="paragraph" w:styleId="ab">
    <w:name w:val="Quote"/>
    <w:basedOn w:val="a"/>
    <w:next w:val="a"/>
    <w:link w:val="ac"/>
    <w:uiPriority w:val="29"/>
    <w:qFormat/>
    <w:rsid w:val="00214DC4"/>
    <w:rPr>
      <w:i/>
      <w:iCs/>
      <w:sz w:val="24"/>
      <w:szCs w:val="24"/>
    </w:rPr>
  </w:style>
  <w:style w:type="character" w:customStyle="1" w:styleId="ac">
    <w:name w:val="引用文 (文字)"/>
    <w:basedOn w:val="a0"/>
    <w:link w:val="ab"/>
    <w:uiPriority w:val="29"/>
    <w:rsid w:val="00214DC4"/>
    <w:rPr>
      <w:i/>
      <w:iCs/>
      <w:sz w:val="24"/>
      <w:szCs w:val="24"/>
    </w:rPr>
  </w:style>
  <w:style w:type="paragraph" w:styleId="21">
    <w:name w:val="Intense Quote"/>
    <w:basedOn w:val="a"/>
    <w:next w:val="a"/>
    <w:link w:val="22"/>
    <w:uiPriority w:val="30"/>
    <w:qFormat/>
    <w:rsid w:val="00214DC4"/>
    <w:pPr>
      <w:spacing w:before="240" w:after="240"/>
      <w:ind w:left="1080" w:right="1080"/>
      <w:jc w:val="center"/>
    </w:pPr>
    <w:rPr>
      <w:color w:val="FFCA08" w:themeColor="accent1"/>
      <w:sz w:val="24"/>
      <w:szCs w:val="24"/>
    </w:rPr>
  </w:style>
  <w:style w:type="character" w:customStyle="1" w:styleId="22">
    <w:name w:val="引用文 2 (文字)"/>
    <w:basedOn w:val="a0"/>
    <w:link w:val="21"/>
    <w:uiPriority w:val="30"/>
    <w:rsid w:val="00214DC4"/>
    <w:rPr>
      <w:color w:val="FFCA08" w:themeColor="accent1"/>
      <w:sz w:val="24"/>
      <w:szCs w:val="24"/>
    </w:rPr>
  </w:style>
  <w:style w:type="character" w:styleId="ad">
    <w:name w:val="Subtle Emphasis"/>
    <w:uiPriority w:val="19"/>
    <w:qFormat/>
    <w:rsid w:val="00214DC4"/>
    <w:rPr>
      <w:i/>
      <w:iCs/>
      <w:color w:val="826600" w:themeColor="accent1" w:themeShade="7F"/>
    </w:rPr>
  </w:style>
  <w:style w:type="character" w:styleId="23">
    <w:name w:val="Intense Emphasis"/>
    <w:uiPriority w:val="21"/>
    <w:qFormat/>
    <w:rsid w:val="00214DC4"/>
    <w:rPr>
      <w:b/>
      <w:bCs/>
      <w:caps/>
      <w:color w:val="826600" w:themeColor="accent1" w:themeShade="7F"/>
      <w:spacing w:val="10"/>
    </w:rPr>
  </w:style>
  <w:style w:type="character" w:styleId="ae">
    <w:name w:val="Subtle Reference"/>
    <w:uiPriority w:val="31"/>
    <w:qFormat/>
    <w:rsid w:val="00214DC4"/>
    <w:rPr>
      <w:b/>
      <w:bCs/>
      <w:color w:val="FFCA08" w:themeColor="accent1"/>
    </w:rPr>
  </w:style>
  <w:style w:type="character" w:styleId="24">
    <w:name w:val="Intense Reference"/>
    <w:uiPriority w:val="32"/>
    <w:qFormat/>
    <w:rsid w:val="00214DC4"/>
    <w:rPr>
      <w:b/>
      <w:bCs/>
      <w:i/>
      <w:iCs/>
      <w:caps/>
      <w:color w:val="FFCA08" w:themeColor="accent1"/>
    </w:rPr>
  </w:style>
  <w:style w:type="character" w:styleId="af">
    <w:name w:val="Book Title"/>
    <w:uiPriority w:val="33"/>
    <w:qFormat/>
    <w:rsid w:val="00214DC4"/>
    <w:rPr>
      <w:b/>
      <w:bCs/>
      <w:i/>
      <w:iCs/>
      <w:spacing w:val="0"/>
    </w:rPr>
  </w:style>
  <w:style w:type="paragraph" w:styleId="af0">
    <w:name w:val="TOC Heading"/>
    <w:basedOn w:val="1"/>
    <w:next w:val="a"/>
    <w:uiPriority w:val="39"/>
    <w:semiHidden/>
    <w:unhideWhenUsed/>
    <w:qFormat/>
    <w:rsid w:val="00214DC4"/>
    <w:pPr>
      <w:outlineLvl w:val="9"/>
    </w:pPr>
  </w:style>
  <w:style w:type="paragraph" w:styleId="af1">
    <w:name w:val="List Paragraph"/>
    <w:basedOn w:val="a"/>
    <w:uiPriority w:val="34"/>
    <w:qFormat/>
    <w:rsid w:val="00B12C4D"/>
    <w:pPr>
      <w:ind w:leftChars="400" w:left="840"/>
    </w:pPr>
  </w:style>
  <w:style w:type="paragraph" w:styleId="af2">
    <w:name w:val="header"/>
    <w:basedOn w:val="a"/>
    <w:link w:val="af3"/>
    <w:uiPriority w:val="99"/>
    <w:unhideWhenUsed/>
    <w:rsid w:val="00A91758"/>
    <w:pPr>
      <w:tabs>
        <w:tab w:val="center" w:pos="4252"/>
        <w:tab w:val="right" w:pos="8504"/>
      </w:tabs>
      <w:snapToGrid w:val="0"/>
    </w:pPr>
  </w:style>
  <w:style w:type="character" w:customStyle="1" w:styleId="af3">
    <w:name w:val="ヘッダー (文字)"/>
    <w:basedOn w:val="a0"/>
    <w:link w:val="af2"/>
    <w:uiPriority w:val="99"/>
    <w:rsid w:val="00A91758"/>
  </w:style>
  <w:style w:type="paragraph" w:styleId="af4">
    <w:name w:val="footer"/>
    <w:basedOn w:val="a"/>
    <w:link w:val="af5"/>
    <w:uiPriority w:val="99"/>
    <w:unhideWhenUsed/>
    <w:rsid w:val="00A91758"/>
    <w:pPr>
      <w:tabs>
        <w:tab w:val="center" w:pos="4252"/>
        <w:tab w:val="right" w:pos="8504"/>
      </w:tabs>
      <w:snapToGrid w:val="0"/>
    </w:pPr>
  </w:style>
  <w:style w:type="character" w:customStyle="1" w:styleId="af5">
    <w:name w:val="フッター (文字)"/>
    <w:basedOn w:val="a0"/>
    <w:link w:val="af4"/>
    <w:uiPriority w:val="99"/>
    <w:rsid w:val="00A91758"/>
  </w:style>
  <w:style w:type="paragraph" w:styleId="af6">
    <w:name w:val="Balloon Text"/>
    <w:basedOn w:val="a"/>
    <w:link w:val="af7"/>
    <w:uiPriority w:val="99"/>
    <w:semiHidden/>
    <w:unhideWhenUsed/>
    <w:rsid w:val="00C03700"/>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C037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黄">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1AD1E-2258-465C-B4B2-AEF81D89A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3</Pages>
  <Words>394</Words>
  <Characters>2249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高原町介護保険係</dc:creator>
  <cp:keywords/>
  <dc:description/>
  <cp:lastModifiedBy>小久保 隆佳</cp:lastModifiedBy>
  <cp:revision>19</cp:revision>
  <cp:lastPrinted>2024-09-26T05:41:00Z</cp:lastPrinted>
  <dcterms:created xsi:type="dcterms:W3CDTF">2019-04-25T01:38:00Z</dcterms:created>
  <dcterms:modified xsi:type="dcterms:W3CDTF">2024-09-26T05:43:00Z</dcterms:modified>
</cp:coreProperties>
</file>